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C4BF3A" w14:textId="540F122C" w:rsidR="005E1EC5" w:rsidRPr="00F9364F" w:rsidRDefault="009533F7">
      <w:pPr>
        <w:rPr>
          <w:rFonts w:ascii="Algerian" w:hAnsi="Algerian"/>
          <w:bCs/>
          <w:color w:val="4EA72E" w:themeColor="accent6"/>
          <w:sz w:val="72"/>
          <w:szCs w:val="7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9364F">
        <w:rPr>
          <w:rFonts w:ascii="Algerian" w:hAnsi="Algerian"/>
          <w:bCs/>
          <w:color w:val="4EA72E" w:themeColor="accent6"/>
          <w:sz w:val="144"/>
          <w:szCs w:val="144"/>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R</w:t>
      </w:r>
      <w:r w:rsidRPr="00F9364F">
        <w:rPr>
          <w:rFonts w:ascii="Algerian" w:hAnsi="Algerian"/>
          <w:bCs/>
          <w:color w:val="4EA72E" w:themeColor="accent6"/>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uabon </w:t>
      </w:r>
      <w:r w:rsidRPr="00F9364F">
        <w:rPr>
          <w:rFonts w:ascii="Algerian" w:hAnsi="Algerian"/>
          <w:bCs/>
          <w:color w:val="4EA72E" w:themeColor="accent6"/>
          <w:sz w:val="144"/>
          <w:szCs w:val="144"/>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N</w:t>
      </w:r>
      <w:r w:rsidRPr="00F9364F">
        <w:rPr>
          <w:rFonts w:ascii="Algerian" w:hAnsi="Algerian"/>
          <w:bCs/>
          <w:color w:val="4EA72E" w:themeColor="accent6"/>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ews </w:t>
      </w:r>
      <w:r w:rsidRPr="00F9364F">
        <w:rPr>
          <w:rFonts w:ascii="Algerian" w:hAnsi="Algerian"/>
          <w:bCs/>
          <w:color w:val="4EA72E" w:themeColor="accent6"/>
          <w:sz w:val="144"/>
          <w:szCs w:val="144"/>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w:t>
      </w:r>
      <w:r w:rsidRPr="00F9364F">
        <w:rPr>
          <w:rFonts w:ascii="Algerian" w:hAnsi="Algerian"/>
          <w:bCs/>
          <w:color w:val="4EA72E" w:themeColor="accent6"/>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etter </w:t>
      </w:r>
      <w:r w:rsidRPr="00F9364F">
        <w:rPr>
          <w:rFonts w:ascii="Algerian" w:hAnsi="Algerian"/>
          <w:bCs/>
          <w:color w:val="4EA72E" w:themeColor="accent6"/>
          <w:sz w:val="72"/>
          <w:szCs w:val="7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615</w:t>
      </w:r>
    </w:p>
    <w:p w14:paraId="1D887DD7" w14:textId="45DC3574" w:rsidR="00F461CB" w:rsidRDefault="00F461CB" w:rsidP="00F461CB">
      <w:pPr>
        <w:jc w:val="center"/>
        <w:rPr>
          <w:rFonts w:ascii="Abadi" w:hAnsi="Abadi"/>
          <w:color w:val="212121"/>
          <w:sz w:val="28"/>
          <w:szCs w:val="28"/>
          <w14:textOutline w14:w="9525" w14:cap="rnd" w14:cmpd="sng" w14:algn="ctr">
            <w14:solidFill>
              <w14:schemeClr w14:val="tx2">
                <w14:lumMod w14:val="50000"/>
                <w14:lumOff w14:val="50000"/>
              </w14:schemeClr>
            </w14:solidFill>
            <w14:prstDash w14:val="solid"/>
            <w14:bevel/>
          </w14:textOutline>
        </w:rPr>
      </w:pPr>
      <w:r>
        <w:rPr>
          <w:noProof/>
        </w:rPr>
        <w:drawing>
          <wp:inline distT="0" distB="0" distL="0" distR="0" wp14:anchorId="25C0181A" wp14:editId="5F46E287">
            <wp:extent cx="5731510" cy="5731510"/>
            <wp:effectExtent l="0" t="0" r="2540" b="2540"/>
            <wp:docPr id="558294049" name="Picture 1" descr="Weather warnings are in place for extreme 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ather warnings are in place for extreme he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69F5281B" w14:textId="77777777" w:rsidR="00786E96" w:rsidRPr="003D5ADA" w:rsidRDefault="00786E96">
      <w:pPr>
        <w:rPr>
          <w:rFonts w:ascii="Abadi" w:hAnsi="Abadi"/>
          <w:color w:val="000000" w:themeColor="text1"/>
          <w:sz w:val="32"/>
          <w:szCs w:val="32"/>
          <w14:textOutline w14:w="9525" w14:cap="rnd" w14:cmpd="sng" w14:algn="ctr">
            <w14:solidFill>
              <w14:schemeClr w14:val="tx2">
                <w14:lumMod w14:val="50000"/>
                <w14:lumOff w14:val="50000"/>
              </w14:schemeClr>
            </w14:solidFill>
            <w14:prstDash w14:val="solid"/>
            <w14:bevel/>
          </w14:textOutline>
        </w:rPr>
      </w:pPr>
    </w:p>
    <w:p w14:paraId="7F7B4A90" w14:textId="621A6265" w:rsidR="00786E96" w:rsidRDefault="00786E96" w:rsidP="00786E96">
      <w:pPr>
        <w:rPr>
          <w:sz w:val="32"/>
          <w:szCs w:val="32"/>
        </w:rPr>
      </w:pPr>
      <w:r w:rsidRPr="0038451E">
        <w:rPr>
          <w:sz w:val="32"/>
          <w:szCs w:val="32"/>
        </w:rPr>
        <w:t>"Extreme" North Wales temperatures in North Wales have caused school closures, train service disruption and led to council operations being curtailed with the mercury hitting 34C across large parts of the region</w:t>
      </w:r>
      <w:r w:rsidR="005B0143">
        <w:rPr>
          <w:sz w:val="32"/>
          <w:szCs w:val="32"/>
        </w:rPr>
        <w:t>.</w:t>
      </w:r>
    </w:p>
    <w:p w14:paraId="040F645A" w14:textId="77777777" w:rsidR="003901BF" w:rsidRPr="0038451E" w:rsidRDefault="003901BF" w:rsidP="00786E96">
      <w:pPr>
        <w:rPr>
          <w:sz w:val="32"/>
          <w:szCs w:val="32"/>
        </w:rPr>
      </w:pPr>
    </w:p>
    <w:p w14:paraId="07C8AA0D" w14:textId="77777777" w:rsidR="0029423C" w:rsidRPr="0038451E" w:rsidRDefault="00786E96" w:rsidP="00786E96">
      <w:pPr>
        <w:rPr>
          <w:sz w:val="32"/>
          <w:szCs w:val="32"/>
        </w:rPr>
      </w:pPr>
      <w:r w:rsidRPr="0038451E">
        <w:rPr>
          <w:sz w:val="32"/>
          <w:szCs w:val="32"/>
        </w:rPr>
        <w:lastRenderedPageBreak/>
        <w:t xml:space="preserve">A new record high temperature has been set for June for the second day in a row as the UK swelters in a punishing heatwave. </w:t>
      </w:r>
    </w:p>
    <w:p w14:paraId="37E865E2" w14:textId="45091071" w:rsidR="00786E96" w:rsidRDefault="00786E96" w:rsidP="00786E96">
      <w:pPr>
        <w:rPr>
          <w:sz w:val="32"/>
          <w:szCs w:val="32"/>
        </w:rPr>
      </w:pPr>
      <w:r w:rsidRPr="0038451E">
        <w:rPr>
          <w:sz w:val="32"/>
          <w:szCs w:val="32"/>
        </w:rPr>
        <w:t>The Met Office said temperatures had reached 36.4C at Yeovilton, Somerset, on Thursday afternoon, provisionally making it the UK’s hottest June day on record.</w:t>
      </w:r>
    </w:p>
    <w:p w14:paraId="7D7B565B" w14:textId="77777777" w:rsidR="003901BF" w:rsidRPr="0038451E" w:rsidRDefault="003901BF" w:rsidP="00786E96">
      <w:pPr>
        <w:rPr>
          <w:sz w:val="32"/>
          <w:szCs w:val="32"/>
        </w:rPr>
      </w:pPr>
    </w:p>
    <w:p w14:paraId="69995468" w14:textId="77777777" w:rsidR="00786E96" w:rsidRPr="0038451E" w:rsidRDefault="00786E96" w:rsidP="00786E96">
      <w:pPr>
        <w:rPr>
          <w:sz w:val="32"/>
          <w:szCs w:val="32"/>
        </w:rPr>
      </w:pPr>
      <w:r w:rsidRPr="0038451E">
        <w:rPr>
          <w:sz w:val="32"/>
          <w:szCs w:val="32"/>
        </w:rPr>
        <w:t>The new high surpasses both the previous record set on Wednesday, when temperatures reached 36.1C in Gosport, Hampshire, and the long-standing record for June heat which dates back to the infamous summer of 1976.</w:t>
      </w:r>
    </w:p>
    <w:p w14:paraId="364DA4DA" w14:textId="77777777" w:rsidR="0029423C" w:rsidRPr="0038451E" w:rsidRDefault="0029423C" w:rsidP="00786E96">
      <w:pPr>
        <w:rPr>
          <w:sz w:val="32"/>
          <w:szCs w:val="32"/>
        </w:rPr>
      </w:pPr>
    </w:p>
    <w:p w14:paraId="00B04A6B" w14:textId="02ECA89B" w:rsidR="0029423C" w:rsidRPr="0038451E" w:rsidRDefault="00786E96" w:rsidP="00786E96">
      <w:pPr>
        <w:rPr>
          <w:sz w:val="32"/>
          <w:szCs w:val="32"/>
        </w:rPr>
      </w:pPr>
      <w:r w:rsidRPr="0038451E">
        <w:rPr>
          <w:sz w:val="32"/>
          <w:szCs w:val="32"/>
        </w:rPr>
        <w:t>A number of schools have been closed across North Wales today, with rail services also affected.</w:t>
      </w:r>
      <w:r w:rsidR="003901BF">
        <w:rPr>
          <w:sz w:val="32"/>
          <w:szCs w:val="32"/>
        </w:rPr>
        <w:t xml:space="preserve"> </w:t>
      </w:r>
      <w:r w:rsidRPr="0038451E">
        <w:rPr>
          <w:sz w:val="32"/>
          <w:szCs w:val="32"/>
        </w:rPr>
        <w:t>A red weather warning for parts of South Wales and England are in place, and amber heat warnings are in place across North Wales.</w:t>
      </w:r>
      <w:r w:rsidR="000D0B95">
        <w:rPr>
          <w:sz w:val="32"/>
          <w:szCs w:val="32"/>
        </w:rPr>
        <w:t xml:space="preserve"> </w:t>
      </w:r>
      <w:r w:rsidRPr="0038451E">
        <w:rPr>
          <w:sz w:val="32"/>
          <w:szCs w:val="32"/>
        </w:rPr>
        <w:t>A Met Office thunderstorm warning then comes into force for North Wales at midnight, and remains in place until 10am</w:t>
      </w:r>
      <w:r w:rsidR="005B0143">
        <w:rPr>
          <w:sz w:val="32"/>
          <w:szCs w:val="32"/>
        </w:rPr>
        <w:t>.</w:t>
      </w:r>
    </w:p>
    <w:p w14:paraId="212ADABD" w14:textId="77777777" w:rsidR="0029423C" w:rsidRDefault="0029423C" w:rsidP="00786E96">
      <w:pPr>
        <w:rPr>
          <w:sz w:val="32"/>
          <w:szCs w:val="32"/>
        </w:rPr>
      </w:pPr>
    </w:p>
    <w:p w14:paraId="5C5D7958" w14:textId="77777777" w:rsidR="00AA122B" w:rsidRPr="00FA75B1" w:rsidRDefault="00AA122B" w:rsidP="00AA122B">
      <w:pPr>
        <w:rPr>
          <w:rFonts w:asciiTheme="minorHAnsi" w:hAnsiTheme="minorHAnsi"/>
          <w:sz w:val="16"/>
          <w:szCs w:val="16"/>
        </w:rPr>
      </w:pPr>
    </w:p>
    <w:p w14:paraId="09050422" w14:textId="77777777" w:rsidR="00AA122B" w:rsidRPr="00FA75B1" w:rsidRDefault="00AA122B" w:rsidP="00AA122B">
      <w:pPr>
        <w:jc w:val="center"/>
        <w:rPr>
          <w:rFonts w:asciiTheme="minorHAnsi" w:hAnsiTheme="minorHAnsi"/>
          <w:sz w:val="16"/>
          <w:szCs w:val="16"/>
        </w:rPr>
      </w:pPr>
      <w:r w:rsidRPr="00FA75B1">
        <w:rPr>
          <w:rFonts w:asciiTheme="minorHAnsi" w:hAnsiTheme="minorHAnsi"/>
          <w:sz w:val="16"/>
          <w:szCs w:val="16"/>
        </w:rPr>
        <w:t>**********************************</w:t>
      </w:r>
    </w:p>
    <w:p w14:paraId="58B96B7D" w14:textId="77777777" w:rsidR="00AA122B" w:rsidRDefault="00AA122B" w:rsidP="00786E96">
      <w:pPr>
        <w:rPr>
          <w:sz w:val="32"/>
          <w:szCs w:val="32"/>
        </w:rPr>
      </w:pPr>
    </w:p>
    <w:p w14:paraId="39CADDBE" w14:textId="77777777" w:rsidR="00AA122B" w:rsidRPr="00AA122B" w:rsidRDefault="00AA122B" w:rsidP="00AA122B">
      <w:pPr>
        <w:jc w:val="center"/>
        <w:rPr>
          <w:sz w:val="40"/>
          <w:szCs w:val="40"/>
        </w:rPr>
      </w:pPr>
      <w:r w:rsidRPr="00AA122B">
        <w:rPr>
          <w:b/>
          <w:bCs/>
          <w:sz w:val="40"/>
          <w:szCs w:val="40"/>
        </w:rPr>
        <w:t>Wrexham is getting ready to welcome a brand-new summer event for children and families, with Kids-fest bringing live music, activities, street food, crafts and plenty of festival fun to the city centre.</w:t>
      </w:r>
    </w:p>
    <w:p w14:paraId="36A984DC" w14:textId="77777777" w:rsidR="00AA122B" w:rsidRPr="008775CF" w:rsidRDefault="00AA122B" w:rsidP="00AA122B">
      <w:pPr>
        <w:rPr>
          <w:sz w:val="28"/>
          <w:szCs w:val="28"/>
        </w:rPr>
      </w:pPr>
      <w:r w:rsidRPr="008775CF">
        <w:rPr>
          <w:sz w:val="28"/>
          <w:szCs w:val="28"/>
        </w:rPr>
        <w:t> </w:t>
      </w:r>
    </w:p>
    <w:p w14:paraId="205AC6AA" w14:textId="77777777" w:rsidR="00AA122B" w:rsidRPr="00BC3D2A" w:rsidRDefault="00AA122B" w:rsidP="00AA122B">
      <w:pPr>
        <w:rPr>
          <w:sz w:val="32"/>
          <w:szCs w:val="32"/>
        </w:rPr>
      </w:pPr>
      <w:r w:rsidRPr="00BC3D2A">
        <w:rPr>
          <w:sz w:val="32"/>
          <w:szCs w:val="32"/>
        </w:rPr>
        <w:t>The event will take place on Saturday, 1st August, from 12pm to 7pm on Llwyn Isaf, giving families a full day of music, creativity and play during the summer holidays.</w:t>
      </w:r>
    </w:p>
    <w:p w14:paraId="15CECE3E" w14:textId="66AD7996" w:rsidR="00AA122B" w:rsidRDefault="00AA122B" w:rsidP="00786E96">
      <w:pPr>
        <w:rPr>
          <w:sz w:val="32"/>
          <w:szCs w:val="32"/>
        </w:rPr>
      </w:pPr>
      <w:r w:rsidRPr="00BC3D2A">
        <w:rPr>
          <w:sz w:val="32"/>
          <w:szCs w:val="32"/>
        </w:rPr>
        <w:t> </w:t>
      </w:r>
    </w:p>
    <w:p w14:paraId="66287192" w14:textId="53486EAF" w:rsidR="00A02B43" w:rsidRDefault="00A02B43" w:rsidP="00A02B43">
      <w:pPr>
        <w:rPr>
          <w:sz w:val="32"/>
          <w:szCs w:val="32"/>
        </w:rPr>
      </w:pPr>
      <w:r w:rsidRPr="000C33B8">
        <w:rPr>
          <w:sz w:val="32"/>
          <w:szCs w:val="32"/>
        </w:rPr>
        <w:t>Kids</w:t>
      </w:r>
      <w:r w:rsidR="00EC7B65" w:rsidRPr="000C33B8">
        <w:rPr>
          <w:sz w:val="32"/>
          <w:szCs w:val="32"/>
        </w:rPr>
        <w:t>-</w:t>
      </w:r>
      <w:r w:rsidRPr="000C33B8">
        <w:rPr>
          <w:sz w:val="32"/>
          <w:szCs w:val="32"/>
        </w:rPr>
        <w:t>fest is being brought to Wrexham by Wrexham County Borough Council, in collaboration with Nightingale House Hospice, sponsored by Read Construction, and supports Wrecsam2029, Wrexham’s bid to become UK City of Culture 2029.</w:t>
      </w:r>
    </w:p>
    <w:p w14:paraId="1F339E3C" w14:textId="77777777" w:rsidR="00AA122B" w:rsidRPr="000C33B8" w:rsidRDefault="00AA122B" w:rsidP="00A02B43">
      <w:pPr>
        <w:rPr>
          <w:sz w:val="32"/>
          <w:szCs w:val="32"/>
        </w:rPr>
      </w:pPr>
    </w:p>
    <w:p w14:paraId="3899DC8F" w14:textId="7FC3B075" w:rsidR="00A02B43" w:rsidRPr="000C33B8" w:rsidRDefault="00A02B43" w:rsidP="00A02B43">
      <w:pPr>
        <w:rPr>
          <w:sz w:val="32"/>
          <w:szCs w:val="32"/>
        </w:rPr>
      </w:pPr>
      <w:r w:rsidRPr="000C33B8">
        <w:rPr>
          <w:sz w:val="32"/>
          <w:szCs w:val="32"/>
        </w:rPr>
        <w:lastRenderedPageBreak/>
        <w:t>Created as a music festival for children, Kids</w:t>
      </w:r>
      <w:r w:rsidR="00EC7B65" w:rsidRPr="000C33B8">
        <w:rPr>
          <w:sz w:val="32"/>
          <w:szCs w:val="32"/>
        </w:rPr>
        <w:t>-</w:t>
      </w:r>
      <w:r w:rsidRPr="000C33B8">
        <w:rPr>
          <w:sz w:val="32"/>
          <w:szCs w:val="32"/>
        </w:rPr>
        <w:t>fest will offer a vibrant day out in the heart of Wrexham. Visitors can look forward to live music, hands-on activities, delicious food and drink, crafts and more, with the full line-up and schedule to be announced soon.</w:t>
      </w:r>
    </w:p>
    <w:p w14:paraId="6E0F62F5" w14:textId="0EB87BD6" w:rsidR="00A02B43" w:rsidRPr="000C33B8" w:rsidRDefault="00A02B43" w:rsidP="00A02B43">
      <w:pPr>
        <w:rPr>
          <w:sz w:val="32"/>
          <w:szCs w:val="32"/>
        </w:rPr>
      </w:pPr>
      <w:r w:rsidRPr="000C33B8">
        <w:rPr>
          <w:sz w:val="32"/>
          <w:szCs w:val="32"/>
        </w:rPr>
        <w:t>Play and playfulness are key themes in Wrexham’s bid for UK City of Culture 2029, and Kids</w:t>
      </w:r>
      <w:r w:rsidR="00C62A4A" w:rsidRPr="000C33B8">
        <w:rPr>
          <w:sz w:val="32"/>
          <w:szCs w:val="32"/>
        </w:rPr>
        <w:t>-</w:t>
      </w:r>
      <w:r w:rsidRPr="000C33B8">
        <w:rPr>
          <w:sz w:val="32"/>
          <w:szCs w:val="32"/>
        </w:rPr>
        <w:t>fest will help bring those ideas to life through music, creativity, family activity and shared experiences in the city centre.Donations to Nightingale House Hospice are encouraged to enter the event.Cllr Nigel Williams, Lead Member for Business, Economy and Tourism at Wrexham County Borough Council, said:</w:t>
      </w:r>
    </w:p>
    <w:p w14:paraId="5F544D3C" w14:textId="632BF0B8" w:rsidR="00A02B43" w:rsidRDefault="00A02B43" w:rsidP="00A02B43">
      <w:pPr>
        <w:rPr>
          <w:sz w:val="32"/>
          <w:szCs w:val="32"/>
        </w:rPr>
      </w:pPr>
      <w:r w:rsidRPr="000C33B8">
        <w:rPr>
          <w:sz w:val="32"/>
          <w:szCs w:val="32"/>
        </w:rPr>
        <w:t> “It’s fantastic to be bringing a new family event like Kids</w:t>
      </w:r>
      <w:r w:rsidR="008F4EF5" w:rsidRPr="000C33B8">
        <w:rPr>
          <w:sz w:val="32"/>
          <w:szCs w:val="32"/>
        </w:rPr>
        <w:t>-</w:t>
      </w:r>
      <w:r w:rsidRPr="000C33B8">
        <w:rPr>
          <w:sz w:val="32"/>
          <w:szCs w:val="32"/>
        </w:rPr>
        <w:t>fest to Wrexham this summer.”</w:t>
      </w:r>
    </w:p>
    <w:p w14:paraId="2DA80B46" w14:textId="77777777" w:rsidR="00AA122B" w:rsidRPr="000C33B8" w:rsidRDefault="00AA122B" w:rsidP="00A02B43">
      <w:pPr>
        <w:rPr>
          <w:sz w:val="32"/>
          <w:szCs w:val="32"/>
        </w:rPr>
      </w:pPr>
    </w:p>
    <w:p w14:paraId="4023D6EE" w14:textId="77777777" w:rsidR="00A02B43" w:rsidRPr="000C33B8" w:rsidRDefault="00A02B43" w:rsidP="00A02B43">
      <w:pPr>
        <w:rPr>
          <w:sz w:val="32"/>
          <w:szCs w:val="32"/>
        </w:rPr>
      </w:pPr>
      <w:r w:rsidRPr="000C33B8">
        <w:rPr>
          <w:sz w:val="32"/>
          <w:szCs w:val="32"/>
        </w:rPr>
        <w:t>“We know the school holidays can be a busy and expensive time for families, so having a low-cost event in the city centre where children enjoy live music, activities and a proper festival atmosphere is something really positive.”</w:t>
      </w:r>
    </w:p>
    <w:p w14:paraId="39F94406" w14:textId="77777777" w:rsidR="00A02B43" w:rsidRPr="00A02B43" w:rsidRDefault="00A02B43" w:rsidP="00A02B43">
      <w:pPr>
        <w:jc w:val="center"/>
        <w:rPr>
          <w:sz w:val="16"/>
          <w:szCs w:val="16"/>
        </w:rPr>
      </w:pPr>
      <w:r w:rsidRPr="00A02B43">
        <w:rPr>
          <w:sz w:val="16"/>
          <w:szCs w:val="16"/>
        </w:rPr>
        <w:t>- Info -</w:t>
      </w:r>
    </w:p>
    <w:p w14:paraId="2AB372AC" w14:textId="4119C6F6" w:rsidR="00A02B43" w:rsidRPr="00A02B43" w:rsidRDefault="00A02B43" w:rsidP="00A02B43">
      <w:pPr>
        <w:jc w:val="center"/>
        <w:rPr>
          <w:sz w:val="16"/>
          <w:szCs w:val="16"/>
        </w:rPr>
      </w:pPr>
    </w:p>
    <w:p w14:paraId="4129E3C5" w14:textId="2576C318" w:rsidR="00A02B43" w:rsidRPr="00A02B43" w:rsidRDefault="00A02B43" w:rsidP="00A02B43">
      <w:pPr>
        <w:rPr>
          <w:sz w:val="32"/>
          <w:szCs w:val="32"/>
        </w:rPr>
      </w:pPr>
      <w:r w:rsidRPr="00A02B43">
        <w:rPr>
          <w:sz w:val="32"/>
          <w:szCs w:val="32"/>
        </w:rPr>
        <w:t>“It will be great to see Llwyn Isaf full of families, music and colour, and we hope it will bring lots of people into the city centre to enjoy the day, visit our shops, cafes and restaurants, and support local businesses.”Elise Jackson, Event, Campaigns and Community Fundraising Manager at Nightingale House Hospice, said:</w:t>
      </w:r>
    </w:p>
    <w:p w14:paraId="7F13C40B" w14:textId="6C0BDB59" w:rsidR="00A02B43" w:rsidRPr="00A02B43" w:rsidRDefault="00A02B43" w:rsidP="00A02B43">
      <w:pPr>
        <w:rPr>
          <w:sz w:val="32"/>
          <w:szCs w:val="32"/>
        </w:rPr>
      </w:pPr>
      <w:r w:rsidRPr="00A02B43">
        <w:rPr>
          <w:sz w:val="32"/>
          <w:szCs w:val="32"/>
        </w:rPr>
        <w:t>“We’re incredibly excited to be part of bringing Kids</w:t>
      </w:r>
      <w:r w:rsidR="008F4EF5">
        <w:rPr>
          <w:sz w:val="32"/>
          <w:szCs w:val="32"/>
        </w:rPr>
        <w:t>-</w:t>
      </w:r>
      <w:r w:rsidRPr="00A02B43">
        <w:rPr>
          <w:sz w:val="32"/>
          <w:szCs w:val="32"/>
        </w:rPr>
        <w:t>fest to Wrexham. At Nightingale House Hospice, community is at the heart of everything we do, and this event is a wonderful opportunity to bring families together for a day of fun, creativity and music.</w:t>
      </w:r>
    </w:p>
    <w:p w14:paraId="3454E524" w14:textId="77777777" w:rsidR="00A02B43" w:rsidRDefault="00A02B43" w:rsidP="00A02B43">
      <w:pPr>
        <w:rPr>
          <w:sz w:val="32"/>
          <w:szCs w:val="32"/>
        </w:rPr>
      </w:pPr>
      <w:r w:rsidRPr="00A02B43">
        <w:rPr>
          <w:sz w:val="32"/>
          <w:szCs w:val="32"/>
        </w:rPr>
        <w:t>“We hope it not only creates special memories for children and their families but also helps raise awareness of the vital care and support we provide across the region.”</w:t>
      </w:r>
    </w:p>
    <w:p w14:paraId="08321F3E" w14:textId="77777777" w:rsidR="00AA122B" w:rsidRPr="00A02B43" w:rsidRDefault="00AA122B" w:rsidP="00A02B43">
      <w:pPr>
        <w:rPr>
          <w:sz w:val="32"/>
          <w:szCs w:val="32"/>
        </w:rPr>
      </w:pPr>
    </w:p>
    <w:p w14:paraId="4314C82D" w14:textId="758A0322" w:rsidR="003901BF" w:rsidRDefault="00A02B43" w:rsidP="00AA122B">
      <w:pPr>
        <w:rPr>
          <w:sz w:val="32"/>
          <w:szCs w:val="32"/>
        </w:rPr>
      </w:pPr>
      <w:r w:rsidRPr="00A02B43">
        <w:rPr>
          <w:sz w:val="32"/>
          <w:szCs w:val="32"/>
        </w:rPr>
        <w:t>Further details about Kids</w:t>
      </w:r>
      <w:r w:rsidR="008F4EF5">
        <w:rPr>
          <w:sz w:val="32"/>
          <w:szCs w:val="32"/>
        </w:rPr>
        <w:t>-</w:t>
      </w:r>
      <w:r w:rsidRPr="00A02B43">
        <w:rPr>
          <w:sz w:val="32"/>
          <w:szCs w:val="32"/>
        </w:rPr>
        <w:t>fest, including the full music line-up, activities and event schedule, will be shared in the coming months.</w:t>
      </w:r>
    </w:p>
    <w:p w14:paraId="4596FEB5" w14:textId="77777777" w:rsidR="00AA122B" w:rsidRDefault="00AA122B" w:rsidP="00AA122B">
      <w:pPr>
        <w:rPr>
          <w:sz w:val="32"/>
          <w:szCs w:val="32"/>
        </w:rPr>
      </w:pPr>
    </w:p>
    <w:p w14:paraId="0878A776" w14:textId="77777777" w:rsidR="00AA122B" w:rsidRPr="00AA122B" w:rsidRDefault="00AA122B" w:rsidP="00AA122B">
      <w:pPr>
        <w:rPr>
          <w:sz w:val="32"/>
          <w:szCs w:val="32"/>
        </w:rPr>
      </w:pPr>
    </w:p>
    <w:p w14:paraId="3AD8992E" w14:textId="16F0C349" w:rsidR="00D616AB" w:rsidRDefault="00D616AB" w:rsidP="000C33B8">
      <w:pPr>
        <w:jc w:val="center"/>
        <w:rPr>
          <w:b/>
          <w:bCs/>
          <w:sz w:val="36"/>
          <w:szCs w:val="36"/>
          <w:u w:val="single"/>
        </w:rPr>
      </w:pPr>
      <w:r w:rsidRPr="00B84363">
        <w:rPr>
          <w:b/>
          <w:bCs/>
          <w:sz w:val="36"/>
          <w:szCs w:val="36"/>
          <w:u w:val="single"/>
        </w:rPr>
        <w:lastRenderedPageBreak/>
        <w:t xml:space="preserve">The </w:t>
      </w:r>
      <w:r w:rsidR="00084A38" w:rsidRPr="00B84363">
        <w:rPr>
          <w:b/>
          <w:bCs/>
          <w:sz w:val="36"/>
          <w:szCs w:val="36"/>
          <w:u w:val="single"/>
        </w:rPr>
        <w:t>L</w:t>
      </w:r>
      <w:r w:rsidRPr="00B84363">
        <w:rPr>
          <w:b/>
          <w:bCs/>
          <w:sz w:val="36"/>
          <w:szCs w:val="36"/>
          <w:u w:val="single"/>
        </w:rPr>
        <w:t xml:space="preserve">atest </w:t>
      </w:r>
      <w:r w:rsidR="00084A38" w:rsidRPr="00B84363">
        <w:rPr>
          <w:b/>
          <w:bCs/>
          <w:sz w:val="36"/>
          <w:szCs w:val="36"/>
          <w:u w:val="single"/>
        </w:rPr>
        <w:t>P</w:t>
      </w:r>
      <w:r w:rsidRPr="00B84363">
        <w:rPr>
          <w:b/>
          <w:bCs/>
          <w:sz w:val="36"/>
          <w:szCs w:val="36"/>
          <w:u w:val="single"/>
        </w:rPr>
        <w:t xml:space="preserve">ress </w:t>
      </w:r>
      <w:r w:rsidR="00084A38" w:rsidRPr="00B84363">
        <w:rPr>
          <w:b/>
          <w:bCs/>
          <w:sz w:val="36"/>
          <w:szCs w:val="36"/>
          <w:u w:val="single"/>
        </w:rPr>
        <w:t>I</w:t>
      </w:r>
      <w:r w:rsidRPr="00B84363">
        <w:rPr>
          <w:b/>
          <w:bCs/>
          <w:sz w:val="36"/>
          <w:szCs w:val="36"/>
          <w:u w:val="single"/>
        </w:rPr>
        <w:t xml:space="preserve">nformation is </w:t>
      </w:r>
      <w:r w:rsidR="00084A38" w:rsidRPr="00B84363">
        <w:rPr>
          <w:b/>
          <w:bCs/>
          <w:sz w:val="36"/>
          <w:szCs w:val="36"/>
          <w:u w:val="single"/>
        </w:rPr>
        <w:t>N</w:t>
      </w:r>
      <w:r w:rsidRPr="00B84363">
        <w:rPr>
          <w:b/>
          <w:bCs/>
          <w:sz w:val="36"/>
          <w:szCs w:val="36"/>
          <w:u w:val="single"/>
        </w:rPr>
        <w:t xml:space="preserve">ow </w:t>
      </w:r>
      <w:r w:rsidR="00084A38" w:rsidRPr="00B84363">
        <w:rPr>
          <w:b/>
          <w:bCs/>
          <w:sz w:val="36"/>
          <w:szCs w:val="36"/>
          <w:u w:val="single"/>
        </w:rPr>
        <w:t>A</w:t>
      </w:r>
      <w:r w:rsidRPr="00B84363">
        <w:rPr>
          <w:b/>
          <w:bCs/>
          <w:sz w:val="36"/>
          <w:szCs w:val="36"/>
          <w:u w:val="single"/>
        </w:rPr>
        <w:t xml:space="preserve">vailable </w:t>
      </w:r>
      <w:r w:rsidR="00322E99" w:rsidRPr="00B84363">
        <w:rPr>
          <w:b/>
          <w:bCs/>
          <w:sz w:val="36"/>
          <w:szCs w:val="36"/>
          <w:u w:val="single"/>
        </w:rPr>
        <w:t>B</w:t>
      </w:r>
      <w:r w:rsidRPr="00B84363">
        <w:rPr>
          <w:b/>
          <w:bCs/>
          <w:sz w:val="36"/>
          <w:szCs w:val="36"/>
          <w:u w:val="single"/>
        </w:rPr>
        <w:t>elow</w:t>
      </w:r>
    </w:p>
    <w:p w14:paraId="3953C843" w14:textId="77777777" w:rsidR="00AA122B" w:rsidRPr="00D616AB" w:rsidRDefault="00AA122B" w:rsidP="000C33B8">
      <w:pPr>
        <w:jc w:val="center"/>
        <w:rPr>
          <w:sz w:val="32"/>
          <w:szCs w:val="32"/>
        </w:rPr>
      </w:pPr>
    </w:p>
    <w:p w14:paraId="67FB9540" w14:textId="54967B3B" w:rsidR="00D616AB" w:rsidRPr="00D616AB" w:rsidRDefault="00322E99" w:rsidP="00D616AB">
      <w:pPr>
        <w:rPr>
          <w:sz w:val="32"/>
          <w:szCs w:val="32"/>
        </w:rPr>
      </w:pPr>
      <w:r>
        <w:rPr>
          <w:sz w:val="32"/>
          <w:szCs w:val="32"/>
        </w:rPr>
        <w:t>“</w:t>
      </w:r>
      <w:r w:rsidR="00D616AB" w:rsidRPr="00D616AB">
        <w:rPr>
          <w:sz w:val="32"/>
          <w:szCs w:val="32"/>
        </w:rPr>
        <w:t>Recently,  6 gifted Year 10 mathematicians were invited to participate in a 'Maths Conference' hosted in Wrexham University.</w:t>
      </w:r>
    </w:p>
    <w:p w14:paraId="55ED725A" w14:textId="15A97CF8" w:rsidR="00D616AB" w:rsidRDefault="00D616AB" w:rsidP="00D616AB">
      <w:pPr>
        <w:rPr>
          <w:sz w:val="32"/>
          <w:szCs w:val="32"/>
        </w:rPr>
      </w:pPr>
      <w:r w:rsidRPr="00D616AB">
        <w:rPr>
          <w:sz w:val="32"/>
          <w:szCs w:val="32"/>
        </w:rPr>
        <w:t>Along with other schools across Wrexham and Denbighshire, they were involved in talks exploring a range of mathematical concepts designed to enthuse and engage them in the subject. </w:t>
      </w:r>
    </w:p>
    <w:p w14:paraId="4FCB2FBC" w14:textId="77777777" w:rsidR="00AA122B" w:rsidRPr="00D616AB" w:rsidRDefault="00AA122B" w:rsidP="00D616AB">
      <w:pPr>
        <w:rPr>
          <w:sz w:val="32"/>
          <w:szCs w:val="32"/>
        </w:rPr>
      </w:pPr>
    </w:p>
    <w:p w14:paraId="2F0F1971" w14:textId="25438051" w:rsidR="00D616AB" w:rsidRDefault="00D616AB" w:rsidP="00D616AB">
      <w:pPr>
        <w:rPr>
          <w:sz w:val="32"/>
          <w:szCs w:val="32"/>
        </w:rPr>
      </w:pPr>
      <w:r w:rsidRPr="00D616AB">
        <w:rPr>
          <w:sz w:val="32"/>
          <w:szCs w:val="32"/>
        </w:rPr>
        <w:t>They learnt about flight motion and the forces involved, volume and the structure of 3D shapes, and they even tried their hand at an international trade game involving shapes.  </w:t>
      </w:r>
    </w:p>
    <w:p w14:paraId="4BBBA6FF" w14:textId="77777777" w:rsidR="00AA122B" w:rsidRPr="00D616AB" w:rsidRDefault="00AA122B" w:rsidP="00D616AB">
      <w:pPr>
        <w:rPr>
          <w:sz w:val="32"/>
          <w:szCs w:val="32"/>
        </w:rPr>
      </w:pPr>
    </w:p>
    <w:p w14:paraId="1FEF0647" w14:textId="6CA844F6" w:rsidR="00D616AB" w:rsidRDefault="00D616AB" w:rsidP="00D616AB">
      <w:pPr>
        <w:rPr>
          <w:sz w:val="32"/>
          <w:szCs w:val="32"/>
        </w:rPr>
      </w:pPr>
      <w:r w:rsidRPr="00D616AB">
        <w:rPr>
          <w:sz w:val="32"/>
          <w:szCs w:val="32"/>
        </w:rPr>
        <w:t xml:space="preserve">Part of this year's conference was to celebrate Women in Mathematics and the contribution to codebreaking they made in the </w:t>
      </w:r>
      <w:r w:rsidR="00225480">
        <w:rPr>
          <w:sz w:val="32"/>
          <w:szCs w:val="32"/>
        </w:rPr>
        <w:t>S</w:t>
      </w:r>
      <w:r w:rsidRPr="00D616AB">
        <w:rPr>
          <w:sz w:val="32"/>
          <w:szCs w:val="32"/>
        </w:rPr>
        <w:t xml:space="preserve">econd </w:t>
      </w:r>
      <w:r w:rsidR="00225480">
        <w:rPr>
          <w:sz w:val="32"/>
          <w:szCs w:val="32"/>
        </w:rPr>
        <w:t>W</w:t>
      </w:r>
      <w:r w:rsidRPr="00D616AB">
        <w:rPr>
          <w:sz w:val="32"/>
          <w:szCs w:val="32"/>
        </w:rPr>
        <w:t xml:space="preserve">orld </w:t>
      </w:r>
      <w:r w:rsidR="00225480">
        <w:rPr>
          <w:sz w:val="32"/>
          <w:szCs w:val="32"/>
        </w:rPr>
        <w:t>W</w:t>
      </w:r>
      <w:r w:rsidRPr="00D616AB">
        <w:rPr>
          <w:sz w:val="32"/>
          <w:szCs w:val="32"/>
        </w:rPr>
        <w:t>ar</w:t>
      </w:r>
      <w:r w:rsidR="00225480">
        <w:rPr>
          <w:sz w:val="32"/>
          <w:szCs w:val="32"/>
        </w:rPr>
        <w:t>!</w:t>
      </w:r>
    </w:p>
    <w:p w14:paraId="73636A3D" w14:textId="77777777" w:rsidR="00AA122B" w:rsidRPr="00D616AB" w:rsidRDefault="00AA122B" w:rsidP="00D616AB">
      <w:pPr>
        <w:rPr>
          <w:sz w:val="32"/>
          <w:szCs w:val="32"/>
        </w:rPr>
      </w:pPr>
    </w:p>
    <w:p w14:paraId="7138CFD6" w14:textId="4DCD9FFF" w:rsidR="00D616AB" w:rsidRPr="00641FB6" w:rsidRDefault="00D616AB" w:rsidP="00D616AB">
      <w:pPr>
        <w:rPr>
          <w:sz w:val="32"/>
          <w:szCs w:val="32"/>
        </w:rPr>
      </w:pPr>
      <w:r w:rsidRPr="00D616AB">
        <w:rPr>
          <w:sz w:val="32"/>
          <w:szCs w:val="32"/>
        </w:rPr>
        <w:t>Mrs Emma Beveridge, Curriculum Leader for Maths said</w:t>
      </w:r>
      <w:r w:rsidR="00B84363">
        <w:rPr>
          <w:sz w:val="32"/>
          <w:szCs w:val="32"/>
        </w:rPr>
        <w:t>:</w:t>
      </w:r>
      <w:r w:rsidRPr="00D616AB">
        <w:rPr>
          <w:sz w:val="32"/>
          <w:szCs w:val="32"/>
        </w:rPr>
        <w:t> </w:t>
      </w:r>
    </w:p>
    <w:p w14:paraId="2B8A25A0" w14:textId="77777777" w:rsidR="00D616AB" w:rsidRDefault="00D616AB" w:rsidP="00D616AB">
      <w:pPr>
        <w:rPr>
          <w:sz w:val="32"/>
          <w:szCs w:val="32"/>
        </w:rPr>
      </w:pPr>
      <w:r w:rsidRPr="00D616AB">
        <w:rPr>
          <w:sz w:val="32"/>
          <w:szCs w:val="32"/>
        </w:rPr>
        <w:t>''The students were fantastic and extremely well behaved and polite to the speakers.</w:t>
      </w:r>
    </w:p>
    <w:p w14:paraId="6608628E" w14:textId="77777777" w:rsidR="00AA122B" w:rsidRPr="00D616AB" w:rsidRDefault="00AA122B" w:rsidP="00D616AB">
      <w:pPr>
        <w:rPr>
          <w:sz w:val="32"/>
          <w:szCs w:val="32"/>
        </w:rPr>
      </w:pPr>
    </w:p>
    <w:p w14:paraId="6DD23FB7" w14:textId="77777777" w:rsidR="00D616AB" w:rsidRPr="00D616AB" w:rsidRDefault="00D616AB" w:rsidP="00D616AB">
      <w:pPr>
        <w:rPr>
          <w:sz w:val="32"/>
          <w:szCs w:val="32"/>
        </w:rPr>
      </w:pPr>
      <w:r w:rsidRPr="00D616AB">
        <w:rPr>
          <w:sz w:val="32"/>
          <w:szCs w:val="32"/>
        </w:rPr>
        <w:t>They did themselves proud and really enjoyed the very challenging concepts that were involved in the day.</w:t>
      </w:r>
    </w:p>
    <w:p w14:paraId="35E35275" w14:textId="77777777" w:rsidR="00D616AB" w:rsidRDefault="00D616AB" w:rsidP="00D616AB">
      <w:pPr>
        <w:rPr>
          <w:sz w:val="32"/>
          <w:szCs w:val="32"/>
        </w:rPr>
      </w:pPr>
      <w:r w:rsidRPr="00D616AB">
        <w:rPr>
          <w:sz w:val="32"/>
          <w:szCs w:val="32"/>
        </w:rPr>
        <w:t xml:space="preserve">Da Iawn </w:t>
      </w:r>
      <w:r w:rsidRPr="00D616AB">
        <w:rPr>
          <w:rFonts w:ascii="Segoe UI Emoji" w:hAnsi="Segoe UI Emoji" w:cs="Segoe UI Emoji"/>
          <w:sz w:val="32"/>
          <w:szCs w:val="32"/>
        </w:rPr>
        <w:t>👏👏</w:t>
      </w:r>
      <w:r w:rsidRPr="00D616AB">
        <w:rPr>
          <w:sz w:val="32"/>
          <w:szCs w:val="32"/>
        </w:rPr>
        <w:t>''.</w:t>
      </w:r>
    </w:p>
    <w:p w14:paraId="079971C9" w14:textId="77777777" w:rsidR="00AA122B" w:rsidRPr="00D616AB" w:rsidRDefault="00AA122B" w:rsidP="00D616AB">
      <w:pPr>
        <w:rPr>
          <w:sz w:val="32"/>
          <w:szCs w:val="32"/>
        </w:rPr>
      </w:pPr>
    </w:p>
    <w:p w14:paraId="3E9CA5F7" w14:textId="4B6D4DE0" w:rsidR="00D616AB" w:rsidRPr="00D616AB" w:rsidRDefault="00D616AB" w:rsidP="00D616AB">
      <w:pPr>
        <w:rPr>
          <w:sz w:val="32"/>
          <w:szCs w:val="32"/>
        </w:rPr>
      </w:pPr>
      <w:r w:rsidRPr="00D616AB">
        <w:rPr>
          <w:sz w:val="32"/>
          <w:szCs w:val="32"/>
        </w:rPr>
        <w:t>Left to right on picture 5  outside the school are the pupils -</w:t>
      </w:r>
    </w:p>
    <w:p w14:paraId="184C45D1" w14:textId="58826FED" w:rsidR="00D616AB" w:rsidRPr="00D616AB" w:rsidRDefault="00D616AB" w:rsidP="00D616AB">
      <w:pPr>
        <w:rPr>
          <w:sz w:val="32"/>
          <w:szCs w:val="32"/>
        </w:rPr>
      </w:pPr>
      <w:r w:rsidRPr="00D616AB">
        <w:rPr>
          <w:sz w:val="32"/>
          <w:szCs w:val="32"/>
        </w:rPr>
        <w:t>Verna Abih</w:t>
      </w:r>
      <w:r w:rsidR="00A57D84">
        <w:rPr>
          <w:sz w:val="32"/>
          <w:szCs w:val="32"/>
        </w:rPr>
        <w:t>,</w:t>
      </w:r>
      <w:r w:rsidR="00EF4392">
        <w:rPr>
          <w:sz w:val="32"/>
          <w:szCs w:val="32"/>
        </w:rPr>
        <w:t xml:space="preserve"> </w:t>
      </w:r>
      <w:r w:rsidRPr="00D616AB">
        <w:rPr>
          <w:sz w:val="32"/>
          <w:szCs w:val="32"/>
        </w:rPr>
        <w:t>Maddie Clucas</w:t>
      </w:r>
      <w:r w:rsidR="00EF4392">
        <w:rPr>
          <w:sz w:val="32"/>
          <w:szCs w:val="32"/>
        </w:rPr>
        <w:t xml:space="preserve">, </w:t>
      </w:r>
      <w:r w:rsidRPr="00D616AB">
        <w:rPr>
          <w:sz w:val="32"/>
          <w:szCs w:val="32"/>
        </w:rPr>
        <w:t>Jennifer Hughes</w:t>
      </w:r>
      <w:r w:rsidR="002B349F">
        <w:rPr>
          <w:sz w:val="32"/>
          <w:szCs w:val="32"/>
        </w:rPr>
        <w:t xml:space="preserve">, </w:t>
      </w:r>
      <w:r w:rsidRPr="00D616AB">
        <w:rPr>
          <w:sz w:val="32"/>
          <w:szCs w:val="32"/>
        </w:rPr>
        <w:t> Maisy Jones</w:t>
      </w:r>
      <w:r w:rsidR="002B349F">
        <w:rPr>
          <w:sz w:val="32"/>
          <w:szCs w:val="32"/>
        </w:rPr>
        <w:t>,</w:t>
      </w:r>
      <w:r w:rsidRPr="00D616AB">
        <w:rPr>
          <w:sz w:val="32"/>
          <w:szCs w:val="32"/>
        </w:rPr>
        <w:t> </w:t>
      </w:r>
    </w:p>
    <w:p w14:paraId="1CCA4C1A" w14:textId="1EE70CF9" w:rsidR="00D616AB" w:rsidRDefault="00D616AB" w:rsidP="00A02B43">
      <w:pPr>
        <w:rPr>
          <w:sz w:val="32"/>
          <w:szCs w:val="32"/>
        </w:rPr>
      </w:pPr>
      <w:r w:rsidRPr="00D616AB">
        <w:rPr>
          <w:sz w:val="32"/>
          <w:szCs w:val="32"/>
        </w:rPr>
        <w:t>Noah Thomas</w:t>
      </w:r>
      <w:r w:rsidR="00362B64">
        <w:rPr>
          <w:sz w:val="32"/>
          <w:szCs w:val="32"/>
        </w:rPr>
        <w:t xml:space="preserve"> and</w:t>
      </w:r>
      <w:r w:rsidRPr="00D616AB">
        <w:rPr>
          <w:sz w:val="32"/>
          <w:szCs w:val="32"/>
        </w:rPr>
        <w:t> Thomas Harrison</w:t>
      </w:r>
      <w:r w:rsidR="00362B64">
        <w:rPr>
          <w:sz w:val="32"/>
          <w:szCs w:val="32"/>
        </w:rPr>
        <w:t>.</w:t>
      </w:r>
    </w:p>
    <w:p w14:paraId="6976B0EF" w14:textId="77777777" w:rsidR="00AA122B" w:rsidRDefault="00AA122B" w:rsidP="00A02B43">
      <w:pPr>
        <w:rPr>
          <w:sz w:val="32"/>
          <w:szCs w:val="32"/>
        </w:rPr>
      </w:pPr>
    </w:p>
    <w:p w14:paraId="738C394A" w14:textId="77777777" w:rsidR="00AA122B" w:rsidRDefault="00AA122B" w:rsidP="00A02B43">
      <w:pPr>
        <w:rPr>
          <w:sz w:val="32"/>
          <w:szCs w:val="32"/>
        </w:rPr>
      </w:pPr>
    </w:p>
    <w:p w14:paraId="49D3177C" w14:textId="77777777" w:rsidR="00AA122B" w:rsidRPr="00FA75B1" w:rsidRDefault="00AA122B" w:rsidP="00A02B43">
      <w:pPr>
        <w:rPr>
          <w:rFonts w:asciiTheme="minorHAnsi" w:hAnsiTheme="minorHAnsi"/>
          <w:sz w:val="16"/>
          <w:szCs w:val="16"/>
        </w:rPr>
      </w:pPr>
    </w:p>
    <w:p w14:paraId="6452D3A7" w14:textId="0268D4ED" w:rsidR="00422D43" w:rsidRPr="00FA75B1" w:rsidRDefault="00641FB6" w:rsidP="00641FB6">
      <w:pPr>
        <w:jc w:val="center"/>
        <w:rPr>
          <w:rFonts w:asciiTheme="minorHAnsi" w:hAnsiTheme="minorHAnsi"/>
          <w:sz w:val="16"/>
          <w:szCs w:val="16"/>
        </w:rPr>
      </w:pPr>
      <w:r w:rsidRPr="00FA75B1">
        <w:rPr>
          <w:rFonts w:asciiTheme="minorHAnsi" w:hAnsiTheme="minorHAnsi"/>
          <w:sz w:val="16"/>
          <w:szCs w:val="16"/>
        </w:rPr>
        <w:t>**********************************</w:t>
      </w:r>
    </w:p>
    <w:p w14:paraId="72E3D4F4" w14:textId="77777777" w:rsidR="00422D43" w:rsidRPr="00A02B43" w:rsidRDefault="00422D43" w:rsidP="00A16744">
      <w:pPr>
        <w:rPr>
          <w:sz w:val="32"/>
          <w:szCs w:val="32"/>
        </w:rPr>
      </w:pPr>
    </w:p>
    <w:p w14:paraId="5BC66A98" w14:textId="77777777" w:rsidR="00CE073E" w:rsidRPr="0038451E" w:rsidRDefault="00CE073E" w:rsidP="00A02B43">
      <w:pPr>
        <w:jc w:val="center"/>
        <w:rPr>
          <w:sz w:val="16"/>
          <w:szCs w:val="16"/>
        </w:rPr>
      </w:pPr>
    </w:p>
    <w:p w14:paraId="5D717431" w14:textId="5F38DEC6" w:rsidR="00E741FF" w:rsidRPr="00ED33A1" w:rsidRDefault="00016CA4" w:rsidP="00ED33A1">
      <w:pPr>
        <w:jc w:val="center"/>
        <w:rPr>
          <w:sz w:val="28"/>
          <w:szCs w:val="28"/>
        </w:rPr>
      </w:pPr>
      <w:r>
        <w:rPr>
          <w:noProof/>
        </w:rPr>
        <w:lastRenderedPageBreak/>
        <w:drawing>
          <wp:inline distT="0" distB="0" distL="0" distR="0" wp14:anchorId="62C6CD0A" wp14:editId="16DDA9C7">
            <wp:extent cx="4969141" cy="7576458"/>
            <wp:effectExtent l="0" t="0" r="3175" b="5715"/>
            <wp:docPr id="1727320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20526"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5606" cy="7632056"/>
                    </a:xfrm>
                    <a:prstGeom prst="rect">
                      <a:avLst/>
                    </a:prstGeom>
                    <a:noFill/>
                    <a:ln>
                      <a:noFill/>
                    </a:ln>
                  </pic:spPr>
                </pic:pic>
              </a:graphicData>
            </a:graphic>
          </wp:inline>
        </w:drawing>
      </w:r>
    </w:p>
    <w:p w14:paraId="4F0978FE" w14:textId="77777777" w:rsidR="00471EF3" w:rsidRDefault="00471EF3" w:rsidP="00FB7D58">
      <w:pPr>
        <w:rPr>
          <w:noProof/>
        </w:rPr>
      </w:pPr>
    </w:p>
    <w:p w14:paraId="1F61C390" w14:textId="77777777" w:rsidR="00471EF3" w:rsidRDefault="00471EF3" w:rsidP="00FB7D58">
      <w:pPr>
        <w:rPr>
          <w:noProof/>
        </w:rPr>
      </w:pPr>
    </w:p>
    <w:p w14:paraId="6DDA18F7" w14:textId="77777777" w:rsidR="00862235" w:rsidRDefault="00862235" w:rsidP="00FB7D58">
      <w:pPr>
        <w:rPr>
          <w:noProof/>
        </w:rPr>
      </w:pPr>
    </w:p>
    <w:p w14:paraId="1FB54C84" w14:textId="01FC4846" w:rsidR="00E741FF" w:rsidRDefault="00E741FF" w:rsidP="00FB7D58">
      <w:pPr>
        <w:rPr>
          <w:sz w:val="28"/>
          <w:szCs w:val="28"/>
        </w:rPr>
      </w:pPr>
      <w:r>
        <w:rPr>
          <w:noProof/>
        </w:rPr>
        <w:lastRenderedPageBreak/>
        <w:drawing>
          <wp:inline distT="0" distB="0" distL="0" distR="0" wp14:anchorId="24BB1631" wp14:editId="53B58263">
            <wp:extent cx="5666014" cy="7573413"/>
            <wp:effectExtent l="0" t="0" r="0" b="8890"/>
            <wp:docPr id="1330767022" name="Picture 1" descr="test it tuesda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67022" name="Picture 1" descr="test it tuesday graphic"/>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6562" cy="7614245"/>
                    </a:xfrm>
                    <a:prstGeom prst="rect">
                      <a:avLst/>
                    </a:prstGeom>
                    <a:noFill/>
                    <a:ln>
                      <a:noFill/>
                    </a:ln>
                  </pic:spPr>
                </pic:pic>
              </a:graphicData>
            </a:graphic>
          </wp:inline>
        </w:drawing>
      </w:r>
    </w:p>
    <w:p w14:paraId="4AFF007F" w14:textId="77777777" w:rsidR="00BF29F2" w:rsidRDefault="00BF29F2" w:rsidP="00FB7D58">
      <w:pPr>
        <w:rPr>
          <w:sz w:val="28"/>
          <w:szCs w:val="28"/>
        </w:rPr>
      </w:pPr>
    </w:p>
    <w:p w14:paraId="578EF80B" w14:textId="77777777" w:rsidR="00BF29F2" w:rsidRDefault="00BF29F2" w:rsidP="00FB7D58">
      <w:pPr>
        <w:rPr>
          <w:sz w:val="28"/>
          <w:szCs w:val="28"/>
        </w:rPr>
      </w:pPr>
    </w:p>
    <w:p w14:paraId="69958A92" w14:textId="77777777" w:rsidR="00BF29F2" w:rsidRDefault="00BF29F2" w:rsidP="00FB7D58">
      <w:pPr>
        <w:rPr>
          <w:sz w:val="28"/>
          <w:szCs w:val="28"/>
        </w:rPr>
      </w:pPr>
    </w:p>
    <w:p w14:paraId="55235A55" w14:textId="77777777" w:rsidR="008775CF" w:rsidRPr="008775CF" w:rsidRDefault="008775CF" w:rsidP="00AA122B">
      <w:pPr>
        <w:rPr>
          <w:sz w:val="28"/>
          <w:szCs w:val="28"/>
        </w:rPr>
      </w:pPr>
      <w:r w:rsidRPr="008775CF">
        <w:rPr>
          <w:sz w:val="28"/>
          <w:szCs w:val="28"/>
        </w:rPr>
        <w:t> </w:t>
      </w:r>
    </w:p>
    <w:p w14:paraId="6420F9DD" w14:textId="66164A35" w:rsidR="008775CF" w:rsidRPr="00D9649C" w:rsidRDefault="008775CF" w:rsidP="008775CF">
      <w:pPr>
        <w:jc w:val="center"/>
        <w:rPr>
          <w:b/>
          <w:bCs/>
          <w:sz w:val="40"/>
          <w:szCs w:val="40"/>
          <w:u w:val="single"/>
        </w:rPr>
      </w:pPr>
      <w:r w:rsidRPr="00D9649C">
        <w:rPr>
          <w:b/>
          <w:bCs/>
          <w:sz w:val="40"/>
          <w:szCs w:val="40"/>
          <w:u w:val="single"/>
        </w:rPr>
        <w:lastRenderedPageBreak/>
        <w:t xml:space="preserve">Wrexham’s Leading Attractions Unite to Launch New </w:t>
      </w:r>
      <w:r w:rsidR="00D9649C" w:rsidRPr="00D9649C">
        <w:rPr>
          <w:b/>
          <w:bCs/>
          <w:sz w:val="40"/>
          <w:szCs w:val="40"/>
          <w:u w:val="single"/>
        </w:rPr>
        <w:t>V</w:t>
      </w:r>
      <w:r w:rsidR="00041502" w:rsidRPr="00D9649C">
        <w:rPr>
          <w:b/>
          <w:bCs/>
          <w:sz w:val="40"/>
          <w:szCs w:val="40"/>
          <w:u w:val="single"/>
        </w:rPr>
        <w:t>enture</w:t>
      </w:r>
      <w:r w:rsidRPr="00D9649C">
        <w:rPr>
          <w:b/>
          <w:bCs/>
          <w:sz w:val="40"/>
          <w:szCs w:val="40"/>
          <w:u w:val="single"/>
        </w:rPr>
        <w:t xml:space="preserve"> Trail</w:t>
      </w:r>
    </w:p>
    <w:tbl>
      <w:tblPr>
        <w:tblW w:w="10" w:type="pct"/>
        <w:jc w:val="center"/>
        <w:tblCellMar>
          <w:top w:w="150" w:type="dxa"/>
          <w:left w:w="0" w:type="dxa"/>
          <w:bottom w:w="150" w:type="dxa"/>
          <w:right w:w="0" w:type="dxa"/>
        </w:tblCellMar>
        <w:tblLook w:val="04A0" w:firstRow="1" w:lastRow="0" w:firstColumn="1" w:lastColumn="0" w:noHBand="0" w:noVBand="1"/>
      </w:tblPr>
      <w:tblGrid>
        <w:gridCol w:w="18"/>
      </w:tblGrid>
      <w:tr w:rsidR="008775CF" w:rsidRPr="008775CF" w14:paraId="0FAE185A" w14:textId="77777777" w:rsidTr="00EF5338">
        <w:trPr>
          <w:trHeight w:val="154"/>
          <w:jc w:val="center"/>
        </w:trPr>
        <w:tc>
          <w:tcPr>
            <w:tcW w:w="5000" w:type="pct"/>
            <w:vAlign w:val="center"/>
          </w:tcPr>
          <w:p w14:paraId="601E9103" w14:textId="41232020" w:rsidR="008775CF" w:rsidRPr="008775CF" w:rsidRDefault="008775CF" w:rsidP="008775CF">
            <w:pPr>
              <w:jc w:val="center"/>
              <w:rPr>
                <w:sz w:val="28"/>
                <w:szCs w:val="28"/>
              </w:rPr>
            </w:pPr>
          </w:p>
        </w:tc>
      </w:tr>
    </w:tbl>
    <w:p w14:paraId="24E8FCA1" w14:textId="56130C69" w:rsidR="008775CF" w:rsidRPr="008775CF" w:rsidRDefault="008775CF" w:rsidP="008775CF">
      <w:pPr>
        <w:jc w:val="center"/>
        <w:rPr>
          <w:sz w:val="28"/>
          <w:szCs w:val="28"/>
        </w:rPr>
      </w:pPr>
      <w:r w:rsidRPr="008775CF">
        <w:rPr>
          <w:noProof/>
          <w:sz w:val="28"/>
          <w:szCs w:val="28"/>
        </w:rPr>
        <w:drawing>
          <wp:inline distT="0" distB="0" distL="0" distR="0" wp14:anchorId="3F339BE0" wp14:editId="3C02E4DF">
            <wp:extent cx="5050790" cy="3352800"/>
            <wp:effectExtent l="0" t="0" r="0" b="0"/>
            <wp:docPr id="254523315" name="Picture 4" descr="erddig">
              <a:hlinkClick xmlns:a="http://schemas.openxmlformats.org/drawingml/2006/main" r:id="rId10" tgtFrame="_blank" tooltip="https://wrexhamattractions.co.u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rddi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0790" cy="3352800"/>
                    </a:xfrm>
                    <a:prstGeom prst="rect">
                      <a:avLst/>
                    </a:prstGeom>
                    <a:noFill/>
                    <a:ln>
                      <a:noFill/>
                    </a:ln>
                  </pic:spPr>
                </pic:pic>
              </a:graphicData>
            </a:graphic>
          </wp:inline>
        </w:drawing>
      </w:r>
    </w:p>
    <w:p w14:paraId="19306E5A" w14:textId="77777777" w:rsidR="008775CF" w:rsidRPr="008775CF" w:rsidRDefault="008775CF" w:rsidP="008775CF">
      <w:pPr>
        <w:jc w:val="center"/>
        <w:rPr>
          <w:sz w:val="28"/>
          <w:szCs w:val="28"/>
        </w:rPr>
      </w:pPr>
      <w:r w:rsidRPr="008775CF">
        <w:rPr>
          <w:sz w:val="28"/>
          <w:szCs w:val="28"/>
        </w:rPr>
        <w:t> </w:t>
      </w:r>
    </w:p>
    <w:p w14:paraId="72063F92" w14:textId="77777777" w:rsidR="008775CF" w:rsidRPr="00977042" w:rsidRDefault="008775CF" w:rsidP="00A62CEC">
      <w:pPr>
        <w:rPr>
          <w:sz w:val="28"/>
          <w:szCs w:val="28"/>
        </w:rPr>
      </w:pPr>
      <w:r w:rsidRPr="00977042">
        <w:rPr>
          <w:sz w:val="28"/>
          <w:szCs w:val="28"/>
        </w:rPr>
        <w:t>Eight of Wrexham’s most loved attractions have come together in a new joint venture designed to showcase the very best the county borough has to offer.</w:t>
      </w:r>
    </w:p>
    <w:p w14:paraId="42736F25" w14:textId="369E64A9" w:rsidR="008775CF" w:rsidRPr="008775CF" w:rsidRDefault="008775CF" w:rsidP="00977042">
      <w:pPr>
        <w:rPr>
          <w:sz w:val="28"/>
          <w:szCs w:val="28"/>
        </w:rPr>
      </w:pPr>
      <w:r w:rsidRPr="008775CF">
        <w:rPr>
          <w:sz w:val="28"/>
          <w:szCs w:val="28"/>
        </w:rPr>
        <w:t> The trail highlights eight must-see locations across the area, guiding visitors through a journey that spans 314 million years of history, from ancient, fossilised forests industrial heritage to modern culture, creativity, innovation, science a</w:t>
      </w:r>
      <w:r w:rsidR="00977042">
        <w:rPr>
          <w:sz w:val="28"/>
          <w:szCs w:val="28"/>
        </w:rPr>
        <w:t>nd</w:t>
      </w:r>
      <w:r w:rsidRPr="008775CF">
        <w:rPr>
          <w:sz w:val="28"/>
          <w:szCs w:val="28"/>
        </w:rPr>
        <w:t xml:space="preserve"> the future we are building today. </w:t>
      </w:r>
    </w:p>
    <w:tbl>
      <w:tblPr>
        <w:tblW w:w="5000" w:type="pct"/>
        <w:tblCellMar>
          <w:left w:w="0" w:type="dxa"/>
          <w:right w:w="0" w:type="dxa"/>
        </w:tblCellMar>
        <w:tblLook w:val="04A0" w:firstRow="1" w:lastRow="0" w:firstColumn="1" w:lastColumn="0" w:noHBand="0" w:noVBand="1"/>
      </w:tblPr>
      <w:tblGrid>
        <w:gridCol w:w="2554"/>
        <w:gridCol w:w="60"/>
        <w:gridCol w:w="6412"/>
      </w:tblGrid>
      <w:tr w:rsidR="008775CF" w:rsidRPr="008775CF" w14:paraId="17D9D86D" w14:textId="77777777">
        <w:tc>
          <w:tcPr>
            <w:tcW w:w="2550" w:type="dxa"/>
            <w:vAlign w:val="center"/>
            <w:hideMark/>
          </w:tcPr>
          <w:p w14:paraId="617BA878" w14:textId="55352F02" w:rsidR="008775CF" w:rsidRPr="008775CF" w:rsidRDefault="008775CF" w:rsidP="008775CF">
            <w:pPr>
              <w:jc w:val="center"/>
              <w:rPr>
                <w:sz w:val="28"/>
                <w:szCs w:val="28"/>
              </w:rPr>
            </w:pPr>
            <w:r w:rsidRPr="008775CF">
              <w:rPr>
                <w:noProof/>
                <w:sz w:val="28"/>
                <w:szCs w:val="28"/>
              </w:rPr>
              <w:drawing>
                <wp:inline distT="0" distB="0" distL="0" distR="0" wp14:anchorId="39EFB3C5" wp14:editId="7987437E">
                  <wp:extent cx="1621790" cy="2781300"/>
                  <wp:effectExtent l="0" t="0" r="0" b="0"/>
                  <wp:docPr id="1709349680" name="Picture 3" descr="Wrexham att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rexham attracti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1790" cy="2781300"/>
                          </a:xfrm>
                          <a:prstGeom prst="rect">
                            <a:avLst/>
                          </a:prstGeom>
                          <a:noFill/>
                          <a:ln>
                            <a:noFill/>
                          </a:ln>
                        </pic:spPr>
                      </pic:pic>
                    </a:graphicData>
                  </a:graphic>
                </wp:inline>
              </w:drawing>
            </w:r>
          </w:p>
        </w:tc>
        <w:tc>
          <w:tcPr>
            <w:tcW w:w="60" w:type="dxa"/>
            <w:vAlign w:val="center"/>
            <w:hideMark/>
          </w:tcPr>
          <w:p w14:paraId="5FFAEF1D" w14:textId="77777777" w:rsidR="008775CF" w:rsidRPr="008775CF" w:rsidRDefault="008775CF" w:rsidP="008775CF">
            <w:pPr>
              <w:jc w:val="center"/>
              <w:rPr>
                <w:sz w:val="28"/>
                <w:szCs w:val="28"/>
              </w:rPr>
            </w:pPr>
          </w:p>
        </w:tc>
        <w:tc>
          <w:tcPr>
            <w:tcW w:w="0" w:type="auto"/>
            <w:vAlign w:val="center"/>
            <w:hideMark/>
          </w:tcPr>
          <w:p w14:paraId="38B41E7A" w14:textId="77777777" w:rsidR="008775CF" w:rsidRPr="008775CF" w:rsidRDefault="008775CF" w:rsidP="00F978DD">
            <w:pPr>
              <w:rPr>
                <w:sz w:val="28"/>
                <w:szCs w:val="28"/>
              </w:rPr>
            </w:pPr>
            <w:r w:rsidRPr="008775CF">
              <w:rPr>
                <w:b/>
                <w:bCs/>
                <w:sz w:val="28"/>
                <w:szCs w:val="28"/>
              </w:rPr>
              <w:t>Participating attractions include:</w:t>
            </w:r>
          </w:p>
          <w:p w14:paraId="7101FA38" w14:textId="77777777" w:rsidR="008775CF" w:rsidRPr="008775CF" w:rsidRDefault="008775CF" w:rsidP="00F978DD">
            <w:pPr>
              <w:numPr>
                <w:ilvl w:val="0"/>
                <w:numId w:val="2"/>
              </w:numPr>
              <w:rPr>
                <w:sz w:val="28"/>
                <w:szCs w:val="28"/>
              </w:rPr>
            </w:pPr>
            <w:r w:rsidRPr="008775CF">
              <w:rPr>
                <w:sz w:val="28"/>
                <w:szCs w:val="28"/>
              </w:rPr>
              <w:t>Stori Brymbo (opening June 2026)</w:t>
            </w:r>
          </w:p>
          <w:p w14:paraId="73E9369E" w14:textId="77777777" w:rsidR="008775CF" w:rsidRPr="008775CF" w:rsidRDefault="008775CF" w:rsidP="00F978DD">
            <w:pPr>
              <w:numPr>
                <w:ilvl w:val="0"/>
                <w:numId w:val="2"/>
              </w:numPr>
              <w:rPr>
                <w:sz w:val="28"/>
                <w:szCs w:val="28"/>
              </w:rPr>
            </w:pPr>
            <w:r w:rsidRPr="008775CF">
              <w:rPr>
                <w:sz w:val="28"/>
                <w:szCs w:val="28"/>
              </w:rPr>
              <w:t>Xplore! Science Discovery Centre</w:t>
            </w:r>
          </w:p>
          <w:p w14:paraId="54E14A67" w14:textId="77777777" w:rsidR="008775CF" w:rsidRPr="008775CF" w:rsidRDefault="008775CF" w:rsidP="00F978DD">
            <w:pPr>
              <w:numPr>
                <w:ilvl w:val="0"/>
                <w:numId w:val="2"/>
              </w:numPr>
              <w:rPr>
                <w:sz w:val="28"/>
                <w:szCs w:val="28"/>
              </w:rPr>
            </w:pPr>
            <w:r w:rsidRPr="008775CF">
              <w:rPr>
                <w:sz w:val="28"/>
                <w:szCs w:val="28"/>
              </w:rPr>
              <w:t>Football Museum of Wales and Wrexham Museum (opening 2026)</w:t>
            </w:r>
          </w:p>
          <w:p w14:paraId="61F026C2" w14:textId="77777777" w:rsidR="008775CF" w:rsidRPr="008775CF" w:rsidRDefault="008775CF" w:rsidP="00F978DD">
            <w:pPr>
              <w:numPr>
                <w:ilvl w:val="0"/>
                <w:numId w:val="2"/>
              </w:numPr>
              <w:rPr>
                <w:sz w:val="28"/>
                <w:szCs w:val="28"/>
              </w:rPr>
            </w:pPr>
            <w:r w:rsidRPr="008775CF">
              <w:rPr>
                <w:sz w:val="28"/>
                <w:szCs w:val="28"/>
              </w:rPr>
              <w:t>Wrexham Miners Project</w:t>
            </w:r>
          </w:p>
          <w:p w14:paraId="550BDC68" w14:textId="77777777" w:rsidR="008775CF" w:rsidRPr="008775CF" w:rsidRDefault="008775CF" w:rsidP="00F978DD">
            <w:pPr>
              <w:numPr>
                <w:ilvl w:val="0"/>
                <w:numId w:val="2"/>
              </w:numPr>
              <w:rPr>
                <w:sz w:val="28"/>
                <w:szCs w:val="28"/>
              </w:rPr>
            </w:pPr>
            <w:r w:rsidRPr="008775CF">
              <w:rPr>
                <w:sz w:val="28"/>
                <w:szCs w:val="28"/>
              </w:rPr>
              <w:t>St Giles’ Church</w:t>
            </w:r>
          </w:p>
          <w:p w14:paraId="43136C41" w14:textId="77777777" w:rsidR="008775CF" w:rsidRPr="008775CF" w:rsidRDefault="008775CF" w:rsidP="00F978DD">
            <w:pPr>
              <w:numPr>
                <w:ilvl w:val="0"/>
                <w:numId w:val="2"/>
              </w:numPr>
              <w:rPr>
                <w:sz w:val="28"/>
                <w:szCs w:val="28"/>
              </w:rPr>
            </w:pPr>
            <w:r w:rsidRPr="008775CF">
              <w:rPr>
                <w:sz w:val="28"/>
                <w:szCs w:val="28"/>
              </w:rPr>
              <w:t>Erddig Hall &amp; Garden</w:t>
            </w:r>
          </w:p>
          <w:p w14:paraId="5B2CD7B9" w14:textId="77777777" w:rsidR="008775CF" w:rsidRPr="008775CF" w:rsidRDefault="008775CF" w:rsidP="00F978DD">
            <w:pPr>
              <w:numPr>
                <w:ilvl w:val="0"/>
                <w:numId w:val="2"/>
              </w:numPr>
              <w:rPr>
                <w:sz w:val="28"/>
                <w:szCs w:val="28"/>
              </w:rPr>
            </w:pPr>
            <w:r w:rsidRPr="008775CF">
              <w:rPr>
                <w:sz w:val="28"/>
                <w:szCs w:val="28"/>
              </w:rPr>
              <w:t>Chirk Castle &amp; Garden</w:t>
            </w:r>
          </w:p>
          <w:p w14:paraId="625CB370" w14:textId="77777777" w:rsidR="008775CF" w:rsidRPr="008775CF" w:rsidRDefault="008775CF" w:rsidP="00F978DD">
            <w:pPr>
              <w:numPr>
                <w:ilvl w:val="0"/>
                <w:numId w:val="2"/>
              </w:numPr>
              <w:rPr>
                <w:sz w:val="28"/>
                <w:szCs w:val="28"/>
              </w:rPr>
            </w:pPr>
            <w:r w:rsidRPr="008775CF">
              <w:rPr>
                <w:sz w:val="28"/>
                <w:szCs w:val="28"/>
              </w:rPr>
              <w:t>Pontcysyllte Aqueduct &amp; Visitor Centre</w:t>
            </w:r>
          </w:p>
          <w:p w14:paraId="195CCAB9" w14:textId="77777777" w:rsidR="008775CF" w:rsidRPr="008775CF" w:rsidRDefault="008775CF" w:rsidP="00F978DD">
            <w:pPr>
              <w:rPr>
                <w:sz w:val="28"/>
                <w:szCs w:val="28"/>
              </w:rPr>
            </w:pPr>
            <w:r w:rsidRPr="008775CF">
              <w:rPr>
                <w:sz w:val="28"/>
                <w:szCs w:val="28"/>
              </w:rPr>
              <w:t xml:space="preserve">Pick up a map/guide brochure from any of the attractions or </w:t>
            </w:r>
            <w:hyperlink r:id="rId13" w:tgtFrame="_blank" w:tooltip="https://wrexhamattractions.co.uk/" w:history="1">
              <w:r w:rsidRPr="008775CF">
                <w:rPr>
                  <w:rStyle w:val="Hyperlink"/>
                  <w:sz w:val="28"/>
                  <w:szCs w:val="28"/>
                </w:rPr>
                <w:t>view the trail online here</w:t>
              </w:r>
            </w:hyperlink>
          </w:p>
        </w:tc>
      </w:tr>
    </w:tbl>
    <w:p w14:paraId="0F55BD03" w14:textId="4ABE0BC9" w:rsidR="00F907B7" w:rsidRDefault="00891CBA" w:rsidP="00977042">
      <w:pPr>
        <w:jc w:val="center"/>
        <w:rPr>
          <w:b/>
          <w:bCs/>
          <w:noProof/>
          <w:sz w:val="36"/>
          <w:szCs w:val="36"/>
          <w:u w:val="single"/>
        </w:rPr>
      </w:pPr>
      <w:r w:rsidRPr="00E70A42">
        <w:rPr>
          <w:b/>
          <w:bCs/>
          <w:noProof/>
          <w:sz w:val="36"/>
          <w:szCs w:val="36"/>
          <w:u w:val="single"/>
        </w:rPr>
        <w:lastRenderedPageBreak/>
        <w:t xml:space="preserve">An investigation is underway after the </w:t>
      </w:r>
      <w:r w:rsidR="0068161B">
        <w:rPr>
          <w:b/>
          <w:bCs/>
          <w:noProof/>
          <w:sz w:val="36"/>
          <w:szCs w:val="36"/>
          <w:u w:val="single"/>
        </w:rPr>
        <w:t>S</w:t>
      </w:r>
      <w:r w:rsidRPr="00E70A42">
        <w:rPr>
          <w:b/>
          <w:bCs/>
          <w:noProof/>
          <w:sz w:val="36"/>
          <w:szCs w:val="36"/>
          <w:u w:val="single"/>
        </w:rPr>
        <w:t xml:space="preserve">hocking </w:t>
      </w:r>
      <w:r w:rsidR="0068161B">
        <w:rPr>
          <w:b/>
          <w:bCs/>
          <w:noProof/>
          <w:sz w:val="36"/>
          <w:szCs w:val="36"/>
          <w:u w:val="single"/>
        </w:rPr>
        <w:t>D</w:t>
      </w:r>
      <w:r w:rsidRPr="00E70A42">
        <w:rPr>
          <w:b/>
          <w:bCs/>
          <w:noProof/>
          <w:sz w:val="36"/>
          <w:szCs w:val="36"/>
          <w:u w:val="single"/>
        </w:rPr>
        <w:t xml:space="preserve">iscovery of a </w:t>
      </w:r>
      <w:r w:rsidR="0068161B">
        <w:rPr>
          <w:b/>
          <w:bCs/>
          <w:noProof/>
          <w:sz w:val="36"/>
          <w:szCs w:val="36"/>
          <w:u w:val="single"/>
        </w:rPr>
        <w:t>D</w:t>
      </w:r>
      <w:r w:rsidRPr="00E70A42">
        <w:rPr>
          <w:b/>
          <w:bCs/>
          <w:noProof/>
          <w:sz w:val="36"/>
          <w:szCs w:val="36"/>
          <w:u w:val="single"/>
        </w:rPr>
        <w:t xml:space="preserve">og </w:t>
      </w:r>
      <w:r w:rsidR="0068161B">
        <w:rPr>
          <w:b/>
          <w:bCs/>
          <w:noProof/>
          <w:sz w:val="36"/>
          <w:szCs w:val="36"/>
          <w:u w:val="single"/>
        </w:rPr>
        <w:t>D</w:t>
      </w:r>
      <w:r w:rsidRPr="00E70A42">
        <w:rPr>
          <w:b/>
          <w:bCs/>
          <w:noProof/>
          <w:sz w:val="36"/>
          <w:szCs w:val="36"/>
          <w:u w:val="single"/>
        </w:rPr>
        <w:t xml:space="preserve">umped in the River Dee in a </w:t>
      </w:r>
      <w:r w:rsidR="0068161B">
        <w:rPr>
          <w:b/>
          <w:bCs/>
          <w:noProof/>
          <w:sz w:val="36"/>
          <w:szCs w:val="36"/>
          <w:u w:val="single"/>
        </w:rPr>
        <w:t>B</w:t>
      </w:r>
      <w:r w:rsidRPr="00E70A42">
        <w:rPr>
          <w:b/>
          <w:bCs/>
          <w:noProof/>
          <w:sz w:val="36"/>
          <w:szCs w:val="36"/>
          <w:u w:val="single"/>
        </w:rPr>
        <w:t xml:space="preserve">lack </w:t>
      </w:r>
      <w:r w:rsidR="0068161B">
        <w:rPr>
          <w:b/>
          <w:bCs/>
          <w:noProof/>
          <w:sz w:val="36"/>
          <w:szCs w:val="36"/>
          <w:u w:val="single"/>
        </w:rPr>
        <w:t>S</w:t>
      </w:r>
      <w:r w:rsidRPr="00E70A42">
        <w:rPr>
          <w:b/>
          <w:bCs/>
          <w:noProof/>
          <w:sz w:val="36"/>
          <w:szCs w:val="36"/>
          <w:u w:val="single"/>
        </w:rPr>
        <w:t xml:space="preserve">ports </w:t>
      </w:r>
      <w:r w:rsidR="0068161B">
        <w:rPr>
          <w:b/>
          <w:bCs/>
          <w:noProof/>
          <w:sz w:val="36"/>
          <w:szCs w:val="36"/>
          <w:u w:val="single"/>
        </w:rPr>
        <w:t>B</w:t>
      </w:r>
      <w:r w:rsidRPr="00E70A42">
        <w:rPr>
          <w:b/>
          <w:bCs/>
          <w:noProof/>
          <w:sz w:val="36"/>
          <w:szCs w:val="36"/>
          <w:u w:val="single"/>
        </w:rPr>
        <w:t>ag.</w:t>
      </w:r>
    </w:p>
    <w:p w14:paraId="3330A748" w14:textId="77777777" w:rsidR="00482BD8" w:rsidRDefault="00482BD8" w:rsidP="00E70A42">
      <w:pPr>
        <w:jc w:val="center"/>
        <w:rPr>
          <w:b/>
          <w:bCs/>
          <w:noProof/>
          <w:sz w:val="36"/>
          <w:szCs w:val="36"/>
          <w:u w:val="single"/>
        </w:rPr>
      </w:pPr>
    </w:p>
    <w:p w14:paraId="63979E25" w14:textId="37732E3A" w:rsidR="00891CBA" w:rsidRDefault="00891CBA" w:rsidP="00891CBA">
      <w:pPr>
        <w:rPr>
          <w:noProof/>
          <w:sz w:val="32"/>
          <w:szCs w:val="32"/>
        </w:rPr>
      </w:pPr>
      <w:r w:rsidRPr="00482BD8">
        <w:rPr>
          <w:noProof/>
          <w:sz w:val="32"/>
          <w:szCs w:val="32"/>
        </w:rPr>
        <w:t xml:space="preserve">The </w:t>
      </w:r>
      <w:r w:rsidR="00F907B7" w:rsidRPr="00482BD8">
        <w:rPr>
          <w:noProof/>
          <w:sz w:val="32"/>
          <w:szCs w:val="32"/>
        </w:rPr>
        <w:t>D</w:t>
      </w:r>
      <w:r w:rsidRPr="00482BD8">
        <w:rPr>
          <w:noProof/>
          <w:sz w:val="32"/>
          <w:szCs w:val="32"/>
        </w:rPr>
        <w:t xml:space="preserve">ead </w:t>
      </w:r>
      <w:r w:rsidR="00F907B7" w:rsidRPr="00482BD8">
        <w:rPr>
          <w:noProof/>
          <w:sz w:val="32"/>
          <w:szCs w:val="32"/>
        </w:rPr>
        <w:t>D</w:t>
      </w:r>
      <w:r w:rsidRPr="00482BD8">
        <w:rPr>
          <w:noProof/>
          <w:sz w:val="32"/>
          <w:szCs w:val="32"/>
        </w:rPr>
        <w:t xml:space="preserve">og had been </w:t>
      </w:r>
      <w:r w:rsidR="00F907B7" w:rsidRPr="00482BD8">
        <w:rPr>
          <w:noProof/>
          <w:sz w:val="32"/>
          <w:szCs w:val="32"/>
        </w:rPr>
        <w:t>Z</w:t>
      </w:r>
      <w:r w:rsidRPr="00482BD8">
        <w:rPr>
          <w:noProof/>
          <w:sz w:val="32"/>
          <w:szCs w:val="32"/>
        </w:rPr>
        <w:t xml:space="preserve">ipped </w:t>
      </w:r>
      <w:r w:rsidR="00F907B7" w:rsidRPr="00482BD8">
        <w:rPr>
          <w:noProof/>
          <w:sz w:val="32"/>
          <w:szCs w:val="32"/>
        </w:rPr>
        <w:t>I</w:t>
      </w:r>
      <w:r w:rsidRPr="00482BD8">
        <w:rPr>
          <w:noProof/>
          <w:sz w:val="32"/>
          <w:szCs w:val="32"/>
        </w:rPr>
        <w:t xml:space="preserve">nside the </w:t>
      </w:r>
      <w:r w:rsidR="00F907B7" w:rsidRPr="00482BD8">
        <w:rPr>
          <w:noProof/>
          <w:sz w:val="32"/>
          <w:szCs w:val="32"/>
        </w:rPr>
        <w:t>B</w:t>
      </w:r>
      <w:r w:rsidRPr="00482BD8">
        <w:rPr>
          <w:noProof/>
          <w:sz w:val="32"/>
          <w:szCs w:val="32"/>
        </w:rPr>
        <w:t xml:space="preserve">ag and </w:t>
      </w:r>
      <w:r w:rsidR="00873048" w:rsidRPr="00482BD8">
        <w:rPr>
          <w:noProof/>
          <w:sz w:val="32"/>
          <w:szCs w:val="32"/>
        </w:rPr>
        <w:t>W</w:t>
      </w:r>
      <w:r w:rsidRPr="00482BD8">
        <w:rPr>
          <w:noProof/>
          <w:sz w:val="32"/>
          <w:szCs w:val="32"/>
        </w:rPr>
        <w:t xml:space="preserve">eighted </w:t>
      </w:r>
      <w:r w:rsidR="00873048" w:rsidRPr="00482BD8">
        <w:rPr>
          <w:noProof/>
          <w:sz w:val="32"/>
          <w:szCs w:val="32"/>
        </w:rPr>
        <w:t>D</w:t>
      </w:r>
      <w:r w:rsidRPr="00482BD8">
        <w:rPr>
          <w:noProof/>
          <w:sz w:val="32"/>
          <w:szCs w:val="32"/>
        </w:rPr>
        <w:t xml:space="preserve">own with </w:t>
      </w:r>
      <w:r w:rsidR="00873048" w:rsidRPr="00482BD8">
        <w:rPr>
          <w:noProof/>
          <w:sz w:val="32"/>
          <w:szCs w:val="32"/>
        </w:rPr>
        <w:t>R</w:t>
      </w:r>
      <w:r w:rsidRPr="00482BD8">
        <w:rPr>
          <w:noProof/>
          <w:sz w:val="32"/>
          <w:szCs w:val="32"/>
        </w:rPr>
        <w:t>ocks.</w:t>
      </w:r>
      <w:r w:rsidRPr="00AB2C1A">
        <w:rPr>
          <w:noProof/>
          <w:sz w:val="32"/>
          <w:szCs w:val="32"/>
        </w:rPr>
        <w:t>Th</w:t>
      </w:r>
      <w:r w:rsidR="00873048" w:rsidRPr="00AB2C1A">
        <w:rPr>
          <w:noProof/>
          <w:sz w:val="32"/>
          <w:szCs w:val="32"/>
        </w:rPr>
        <w:t>is</w:t>
      </w:r>
      <w:r w:rsidRPr="00AB2C1A">
        <w:rPr>
          <w:noProof/>
          <w:sz w:val="32"/>
          <w:szCs w:val="32"/>
        </w:rPr>
        <w:t xml:space="preserve"> appalling incident followed a very similar discovery made just 24 hours earlier in Bristol, England. On that occasion a lurcher-type puppy was found on a stream edge with its legs trapped beneath a large rock, seemingly deliberately.</w:t>
      </w:r>
    </w:p>
    <w:p w14:paraId="42E8EDA5" w14:textId="77777777" w:rsidR="00482BD8" w:rsidRPr="00AB2C1A" w:rsidRDefault="00482BD8" w:rsidP="00891CBA">
      <w:pPr>
        <w:rPr>
          <w:noProof/>
          <w:sz w:val="32"/>
          <w:szCs w:val="32"/>
        </w:rPr>
      </w:pPr>
    </w:p>
    <w:p w14:paraId="4A9ACFC7" w14:textId="77777777" w:rsidR="00891CBA" w:rsidRDefault="00891CBA" w:rsidP="00891CBA">
      <w:pPr>
        <w:rPr>
          <w:noProof/>
          <w:sz w:val="32"/>
          <w:szCs w:val="32"/>
        </w:rPr>
      </w:pPr>
      <w:hyperlink r:id="rId14" w:history="1">
        <w:r w:rsidRPr="002E47FD">
          <w:rPr>
            <w:rStyle w:val="Hyperlink"/>
            <w:b/>
            <w:bCs/>
            <w:noProof/>
            <w:color w:val="auto"/>
            <w:sz w:val="32"/>
            <w:szCs w:val="32"/>
          </w:rPr>
          <w:t>North Wales Police</w:t>
        </w:r>
      </w:hyperlink>
      <w:r w:rsidRPr="002E47FD">
        <w:rPr>
          <w:noProof/>
          <w:sz w:val="32"/>
          <w:szCs w:val="32"/>
        </w:rPr>
        <w:t> were alerted to the River Dee discovery on June 26, passing the details to RSPCA officers. A member of the public found the submerged Adidas bag near the A534 bridge at Holt, </w:t>
      </w:r>
      <w:hyperlink r:id="rId15" w:history="1">
        <w:r w:rsidRPr="002E47FD">
          <w:rPr>
            <w:rStyle w:val="Hyperlink"/>
            <w:b/>
            <w:bCs/>
            <w:noProof/>
            <w:color w:val="auto"/>
            <w:sz w:val="32"/>
            <w:szCs w:val="32"/>
          </w:rPr>
          <w:t>Wrexham</w:t>
        </w:r>
      </w:hyperlink>
      <w:r w:rsidRPr="00AB2C1A">
        <w:rPr>
          <w:noProof/>
          <w:sz w:val="32"/>
          <w:szCs w:val="32"/>
        </w:rPr>
        <w:t>. It’s a popular walking area.</w:t>
      </w:r>
    </w:p>
    <w:p w14:paraId="04DEEA9E" w14:textId="77777777" w:rsidR="00482BD8" w:rsidRPr="00AB2C1A" w:rsidRDefault="00482BD8" w:rsidP="00891CBA">
      <w:pPr>
        <w:rPr>
          <w:noProof/>
          <w:sz w:val="32"/>
          <w:szCs w:val="32"/>
        </w:rPr>
      </w:pPr>
    </w:p>
    <w:p w14:paraId="3021D312" w14:textId="77777777" w:rsidR="00891CBA" w:rsidRPr="00AB2C1A" w:rsidRDefault="00891CBA" w:rsidP="00891CBA">
      <w:pPr>
        <w:rPr>
          <w:noProof/>
          <w:sz w:val="32"/>
          <w:szCs w:val="32"/>
        </w:rPr>
      </w:pPr>
      <w:r w:rsidRPr="00AB2C1A">
        <w:rPr>
          <w:noProof/>
          <w:sz w:val="32"/>
          <w:szCs w:val="32"/>
        </w:rPr>
        <w:t>The dog was a dark-coloured, unneutered male. It’s thought to be a Pocket Bully, a smaller variant of the American Bully. The dog’s tail may have been docked.</w:t>
      </w:r>
    </w:p>
    <w:p w14:paraId="20A9BC64" w14:textId="77777777" w:rsidR="001A5A5B" w:rsidRPr="00AB2C1A" w:rsidRDefault="001A5A5B" w:rsidP="00091E6D">
      <w:pPr>
        <w:rPr>
          <w:noProof/>
          <w:sz w:val="32"/>
          <w:szCs w:val="32"/>
        </w:rPr>
      </w:pPr>
    </w:p>
    <w:p w14:paraId="1C2E9911" w14:textId="788833BF" w:rsidR="001A5A5B" w:rsidRPr="0068161B" w:rsidRDefault="002E47FD" w:rsidP="00091E6D">
      <w:pPr>
        <w:rPr>
          <w:sz w:val="28"/>
          <w:szCs w:val="28"/>
        </w:rPr>
      </w:pPr>
      <w:r>
        <w:rPr>
          <w:noProof/>
        </w:rPr>
        <w:drawing>
          <wp:inline distT="0" distB="0" distL="0" distR="0" wp14:anchorId="65C9B2E5" wp14:editId="4377AAAD">
            <wp:extent cx="5731510" cy="3841750"/>
            <wp:effectExtent l="0" t="0" r="2540" b="6350"/>
            <wp:docPr id="537030377" name="Picture 1" descr="Farndon Bridg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arndon Bridge - Wikip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841750"/>
                    </a:xfrm>
                    <a:prstGeom prst="rect">
                      <a:avLst/>
                    </a:prstGeom>
                    <a:noFill/>
                    <a:ln>
                      <a:noFill/>
                    </a:ln>
                  </pic:spPr>
                </pic:pic>
              </a:graphicData>
            </a:graphic>
          </wp:inline>
        </w:drawing>
      </w:r>
    </w:p>
    <w:p w14:paraId="707631DB" w14:textId="3715267F" w:rsidR="00D27BA8" w:rsidRPr="00D27BA8" w:rsidRDefault="00D27BA8" w:rsidP="00D27BA8">
      <w:pPr>
        <w:rPr>
          <w:sz w:val="28"/>
          <w:szCs w:val="28"/>
        </w:rPr>
      </w:pPr>
      <w:r w:rsidRPr="00D27BA8">
        <w:rPr>
          <w:noProof/>
          <w:sz w:val="28"/>
          <w:szCs w:val="28"/>
        </w:rPr>
        <w:lastRenderedPageBreak/>
        <w:drawing>
          <wp:inline distT="0" distB="0" distL="0" distR="0" wp14:anchorId="2FABE909" wp14:editId="0DD17228">
            <wp:extent cx="5050790" cy="7146290"/>
            <wp:effectExtent l="0" t="0" r="0" b="0"/>
            <wp:docPr id="1113758495" name="Picture 8" descr="Free family fun day">
              <a:hlinkClick xmlns:a="http://schemas.openxmlformats.org/drawingml/2006/main" r:id="rId17" tgtFrame="_blank" tooltip="https://news.wrexham.gov.uk/ty-pawb-to-host-free-family-fun-day-this-jun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ree family fun da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0790" cy="7146290"/>
                    </a:xfrm>
                    <a:prstGeom prst="rect">
                      <a:avLst/>
                    </a:prstGeom>
                    <a:noFill/>
                    <a:ln>
                      <a:noFill/>
                    </a:ln>
                  </pic:spPr>
                </pic:pic>
              </a:graphicData>
            </a:graphic>
          </wp:inline>
        </w:drawing>
      </w:r>
    </w:p>
    <w:p w14:paraId="01638DE8" w14:textId="77777777" w:rsidR="00D27BA8" w:rsidRPr="00D27BA8" w:rsidRDefault="00D27BA8" w:rsidP="00D27BA8">
      <w:pPr>
        <w:rPr>
          <w:sz w:val="28"/>
          <w:szCs w:val="28"/>
        </w:rPr>
      </w:pPr>
      <w:r w:rsidRPr="00D27BA8">
        <w:rPr>
          <w:sz w:val="28"/>
          <w:szCs w:val="28"/>
        </w:rPr>
        <w:t> </w:t>
      </w:r>
    </w:p>
    <w:p w14:paraId="6347ADC2" w14:textId="77495C49" w:rsidR="00D27BA8" w:rsidRPr="00D27BA8" w:rsidRDefault="00D27BA8" w:rsidP="00D27BA8">
      <w:pPr>
        <w:rPr>
          <w:sz w:val="28"/>
          <w:szCs w:val="28"/>
        </w:rPr>
      </w:pPr>
      <w:r w:rsidRPr="00D27BA8">
        <w:rPr>
          <w:b/>
          <w:bCs/>
          <w:sz w:val="28"/>
          <w:szCs w:val="28"/>
        </w:rPr>
        <w:t>Tŷ Pawb has teamed up with local Welsh language organisations to host a free family fun day.</w:t>
      </w:r>
    </w:p>
    <w:p w14:paraId="4FE1D952" w14:textId="77777777" w:rsidR="00D27BA8" w:rsidRPr="00D27BA8" w:rsidRDefault="00D27BA8" w:rsidP="00D27BA8">
      <w:pPr>
        <w:rPr>
          <w:sz w:val="28"/>
          <w:szCs w:val="28"/>
        </w:rPr>
      </w:pPr>
      <w:r w:rsidRPr="00D27BA8">
        <w:rPr>
          <w:sz w:val="28"/>
          <w:szCs w:val="28"/>
        </w:rPr>
        <w:t> </w:t>
      </w:r>
    </w:p>
    <w:p w14:paraId="265B0F09" w14:textId="6BA09082" w:rsidR="00D27BA8" w:rsidRPr="00D27BA8" w:rsidRDefault="00D27BA8" w:rsidP="00D27BA8">
      <w:pPr>
        <w:rPr>
          <w:sz w:val="28"/>
          <w:szCs w:val="28"/>
        </w:rPr>
      </w:pPr>
      <w:r w:rsidRPr="00D27BA8">
        <w:rPr>
          <w:sz w:val="28"/>
          <w:szCs w:val="28"/>
        </w:rPr>
        <w:t xml:space="preserve">The event will take place on </w:t>
      </w:r>
      <w:r w:rsidRPr="00D27BA8">
        <w:rPr>
          <w:b/>
          <w:bCs/>
          <w:sz w:val="28"/>
          <w:szCs w:val="28"/>
        </w:rPr>
        <w:t xml:space="preserve">Saturday 27th June </w:t>
      </w:r>
      <w:r w:rsidRPr="00D27BA8">
        <w:rPr>
          <w:sz w:val="28"/>
          <w:szCs w:val="28"/>
        </w:rPr>
        <w:t xml:space="preserve">from 10am-1pm and will include a silent disco, arts and crafts, virtual reality headsets, face painting and even a special visit from </w:t>
      </w:r>
      <w:r w:rsidR="00760CD8">
        <w:rPr>
          <w:sz w:val="28"/>
          <w:szCs w:val="28"/>
        </w:rPr>
        <w:t>‘</w:t>
      </w:r>
      <w:r w:rsidRPr="00D27BA8">
        <w:rPr>
          <w:sz w:val="28"/>
          <w:szCs w:val="28"/>
        </w:rPr>
        <w:t>Mistar</w:t>
      </w:r>
      <w:r w:rsidR="00760CD8">
        <w:rPr>
          <w:sz w:val="28"/>
          <w:szCs w:val="28"/>
        </w:rPr>
        <w:t>-</w:t>
      </w:r>
      <w:r w:rsidRPr="00D27BA8">
        <w:rPr>
          <w:sz w:val="28"/>
          <w:szCs w:val="28"/>
        </w:rPr>
        <w:t>Urdd</w:t>
      </w:r>
      <w:r w:rsidR="00760CD8">
        <w:rPr>
          <w:sz w:val="28"/>
          <w:szCs w:val="28"/>
        </w:rPr>
        <w:t>’</w:t>
      </w:r>
      <w:r w:rsidRPr="00D27BA8">
        <w:rPr>
          <w:sz w:val="28"/>
          <w:szCs w:val="28"/>
        </w:rPr>
        <w:t>!</w:t>
      </w:r>
    </w:p>
    <w:p w14:paraId="0E2D4D98" w14:textId="680F570E" w:rsidR="00D27BA8" w:rsidRPr="00D27BA8" w:rsidRDefault="00D27BA8" w:rsidP="00D27BA8">
      <w:pPr>
        <w:rPr>
          <w:sz w:val="28"/>
          <w:szCs w:val="28"/>
        </w:rPr>
      </w:pPr>
      <w:r w:rsidRPr="00D27BA8">
        <w:rPr>
          <w:sz w:val="28"/>
          <w:szCs w:val="28"/>
        </w:rPr>
        <w:lastRenderedPageBreak/>
        <w:t> There will also be live music in the Food Court from 12pm with Wrexham’s Andy Hickie, local choir The James Lambert Singers, and Selar EP of the Year Winner &amp; S4C Cân i Gymru finalist Rhi Jorj a’r band.</w:t>
      </w:r>
    </w:p>
    <w:p w14:paraId="7B068B5E" w14:textId="77777777" w:rsidR="00D27BA8" w:rsidRPr="00D27BA8" w:rsidRDefault="00D27BA8" w:rsidP="00D27BA8">
      <w:pPr>
        <w:rPr>
          <w:sz w:val="28"/>
          <w:szCs w:val="28"/>
        </w:rPr>
      </w:pPr>
      <w:r w:rsidRPr="00D27BA8">
        <w:rPr>
          <w:sz w:val="28"/>
          <w:szCs w:val="28"/>
        </w:rPr>
        <w:t> </w:t>
      </w:r>
    </w:p>
    <w:p w14:paraId="1C08833C" w14:textId="0D149619" w:rsidR="00D27BA8" w:rsidRDefault="00D27BA8" w:rsidP="00D27BA8">
      <w:pPr>
        <w:rPr>
          <w:sz w:val="28"/>
          <w:szCs w:val="28"/>
        </w:rPr>
      </w:pPr>
      <w:r w:rsidRPr="00D27BA8">
        <w:rPr>
          <w:sz w:val="28"/>
          <w:szCs w:val="28"/>
        </w:rPr>
        <w:t>The event is open to everyone! You won’t need to be able to speak Welsh to enjoy the activities – but there's never been a better time to start learning and this will be a fantastic opportunity to find out more about all the brilliant Welsh language education, support and services available locally for children and adults in the Wrexham area.</w:t>
      </w:r>
    </w:p>
    <w:p w14:paraId="4064C058" w14:textId="77777777" w:rsidR="00BA11BD" w:rsidRDefault="00BA11BD" w:rsidP="00D27BA8">
      <w:pPr>
        <w:rPr>
          <w:sz w:val="28"/>
          <w:szCs w:val="28"/>
        </w:rPr>
      </w:pPr>
    </w:p>
    <w:p w14:paraId="39CFB5D3" w14:textId="77777777" w:rsidR="000D0B95" w:rsidRPr="00D27BA8" w:rsidRDefault="000D0B95" w:rsidP="00D27BA8">
      <w:pPr>
        <w:rPr>
          <w:sz w:val="28"/>
          <w:szCs w:val="28"/>
        </w:rPr>
      </w:pPr>
    </w:p>
    <w:p w14:paraId="5BCDD42C" w14:textId="16E002B9" w:rsidR="00D27BA8" w:rsidRPr="000B1AF1" w:rsidRDefault="00D27BA8" w:rsidP="007068C8">
      <w:pPr>
        <w:jc w:val="center"/>
        <w:rPr>
          <w:b/>
          <w:bCs/>
          <w:sz w:val="28"/>
          <w:szCs w:val="28"/>
          <w:u w:val="single"/>
        </w:rPr>
      </w:pPr>
      <w:r w:rsidRPr="007068C8">
        <w:rPr>
          <w:b/>
          <w:bCs/>
          <w:sz w:val="36"/>
          <w:szCs w:val="36"/>
        </w:rPr>
        <w:t xml:space="preserve"> </w:t>
      </w:r>
      <w:r w:rsidR="007068C8" w:rsidRPr="000B1AF1">
        <w:rPr>
          <w:b/>
          <w:bCs/>
          <w:sz w:val="36"/>
          <w:szCs w:val="36"/>
          <w:u w:val="single"/>
        </w:rPr>
        <w:t>M</w:t>
      </w:r>
      <w:r w:rsidRPr="000B1AF1">
        <w:rPr>
          <w:b/>
          <w:bCs/>
          <w:sz w:val="36"/>
          <w:szCs w:val="36"/>
          <w:u w:val="single"/>
        </w:rPr>
        <w:t xml:space="preserve">usic </w:t>
      </w:r>
      <w:r w:rsidR="00807EFF" w:rsidRPr="000B1AF1">
        <w:rPr>
          <w:b/>
          <w:bCs/>
          <w:sz w:val="36"/>
          <w:szCs w:val="36"/>
          <w:u w:val="single"/>
        </w:rPr>
        <w:t>F</w:t>
      </w:r>
      <w:r w:rsidRPr="000B1AF1">
        <w:rPr>
          <w:b/>
          <w:bCs/>
          <w:sz w:val="36"/>
          <w:szCs w:val="36"/>
          <w:u w:val="single"/>
        </w:rPr>
        <w:t xml:space="preserve">estival for </w:t>
      </w:r>
      <w:r w:rsidR="00807EFF" w:rsidRPr="000B1AF1">
        <w:rPr>
          <w:b/>
          <w:bCs/>
          <w:sz w:val="36"/>
          <w:szCs w:val="36"/>
          <w:u w:val="single"/>
        </w:rPr>
        <w:t>K</w:t>
      </w:r>
      <w:r w:rsidRPr="000B1AF1">
        <w:rPr>
          <w:b/>
          <w:bCs/>
          <w:sz w:val="36"/>
          <w:szCs w:val="36"/>
          <w:u w:val="single"/>
        </w:rPr>
        <w:t>ids coming to Wr</w:t>
      </w:r>
      <w:r w:rsidR="00D962AC" w:rsidRPr="000B1AF1">
        <w:rPr>
          <w:b/>
          <w:bCs/>
          <w:sz w:val="36"/>
          <w:szCs w:val="36"/>
          <w:u w:val="single"/>
        </w:rPr>
        <w:t>e</w:t>
      </w:r>
      <w:r w:rsidRPr="000B1AF1">
        <w:rPr>
          <w:b/>
          <w:bCs/>
          <w:sz w:val="36"/>
          <w:szCs w:val="36"/>
          <w:u w:val="single"/>
        </w:rPr>
        <w:t>xham</w:t>
      </w:r>
      <w:r w:rsidRPr="000B1AF1">
        <w:rPr>
          <w:b/>
          <w:bCs/>
          <w:sz w:val="28"/>
          <w:szCs w:val="28"/>
          <w:u w:val="single"/>
        </w:rPr>
        <w:t xml:space="preserve"> </w:t>
      </w:r>
      <w:r w:rsidRPr="000B1AF1">
        <w:rPr>
          <w:b/>
          <w:bCs/>
          <w:sz w:val="36"/>
          <w:szCs w:val="36"/>
          <w:u w:val="single"/>
        </w:rPr>
        <w:t>this August</w:t>
      </w:r>
    </w:p>
    <w:tbl>
      <w:tblPr>
        <w:tblW w:w="4971" w:type="pct"/>
        <w:jc w:val="center"/>
        <w:tblCellMar>
          <w:top w:w="150" w:type="dxa"/>
          <w:left w:w="0" w:type="dxa"/>
          <w:bottom w:w="150" w:type="dxa"/>
          <w:right w:w="0" w:type="dxa"/>
        </w:tblCellMar>
        <w:tblLook w:val="04A0" w:firstRow="1" w:lastRow="0" w:firstColumn="1" w:lastColumn="0" w:noHBand="0" w:noVBand="1"/>
      </w:tblPr>
      <w:tblGrid>
        <w:gridCol w:w="8974"/>
      </w:tblGrid>
      <w:tr w:rsidR="00D27BA8" w:rsidRPr="00D27BA8" w14:paraId="0E6EDFCC" w14:textId="77777777" w:rsidTr="00584C86">
        <w:trPr>
          <w:trHeight w:val="60"/>
          <w:jc w:val="center"/>
        </w:trPr>
        <w:tc>
          <w:tcPr>
            <w:tcW w:w="5000" w:type="pct"/>
            <w:vAlign w:val="center"/>
          </w:tcPr>
          <w:p w14:paraId="02519286" w14:textId="29DF3154" w:rsidR="00D27BA8" w:rsidRPr="00D27BA8" w:rsidRDefault="00D27BA8" w:rsidP="00D27BA8">
            <w:pPr>
              <w:rPr>
                <w:sz w:val="28"/>
                <w:szCs w:val="28"/>
              </w:rPr>
            </w:pPr>
          </w:p>
        </w:tc>
      </w:tr>
    </w:tbl>
    <w:p w14:paraId="4E8C42AB" w14:textId="403D75B2" w:rsidR="00D27BA8" w:rsidRPr="00D27BA8" w:rsidRDefault="00D27BA8" w:rsidP="000B1AF1">
      <w:pPr>
        <w:jc w:val="center"/>
        <w:rPr>
          <w:sz w:val="28"/>
          <w:szCs w:val="28"/>
        </w:rPr>
      </w:pPr>
      <w:r w:rsidRPr="00D27BA8">
        <w:rPr>
          <w:noProof/>
          <w:sz w:val="28"/>
          <w:szCs w:val="28"/>
        </w:rPr>
        <w:drawing>
          <wp:inline distT="0" distB="0" distL="0" distR="0" wp14:anchorId="28711314" wp14:editId="38D5E89E">
            <wp:extent cx="4138089" cy="2220958"/>
            <wp:effectExtent l="0" t="0" r="0" b="8255"/>
            <wp:docPr id="1826826333" name="Picture 7" descr="Kidsfest">
              <a:hlinkClick xmlns:a="http://schemas.openxmlformats.org/drawingml/2006/main" r:id="rId19" tgtFrame="_blank" tooltip="https://news.wrexham.gov.uk/kidsfest20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idsfe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1571" cy="2233561"/>
                    </a:xfrm>
                    <a:prstGeom prst="rect">
                      <a:avLst/>
                    </a:prstGeom>
                    <a:noFill/>
                    <a:ln>
                      <a:noFill/>
                    </a:ln>
                  </pic:spPr>
                </pic:pic>
              </a:graphicData>
            </a:graphic>
          </wp:inline>
        </w:drawing>
      </w:r>
    </w:p>
    <w:p w14:paraId="11B6BD57" w14:textId="77777777" w:rsidR="00D27BA8" w:rsidRDefault="00D27BA8" w:rsidP="00754AE3">
      <w:pPr>
        <w:jc w:val="center"/>
        <w:rPr>
          <w:sz w:val="28"/>
          <w:szCs w:val="28"/>
        </w:rPr>
      </w:pPr>
    </w:p>
    <w:p w14:paraId="179B2F4F" w14:textId="77777777" w:rsidR="000D0B95" w:rsidRPr="00BC3D2A" w:rsidRDefault="000D0B95" w:rsidP="000D0B95">
      <w:pPr>
        <w:rPr>
          <w:sz w:val="32"/>
          <w:szCs w:val="32"/>
        </w:rPr>
      </w:pPr>
      <w:r w:rsidRPr="00BC3D2A">
        <w:rPr>
          <w:sz w:val="32"/>
          <w:szCs w:val="32"/>
        </w:rPr>
        <w:t>The event will take place on Saturday, 1st August, from 12pm to 7pm on Llwyn Isaf, giving families a full day of music, creativity and play during the summer holidays.</w:t>
      </w:r>
    </w:p>
    <w:p w14:paraId="3772A6EB" w14:textId="77777777" w:rsidR="000D0B95" w:rsidRDefault="000D0B95" w:rsidP="000D0B95">
      <w:pPr>
        <w:rPr>
          <w:sz w:val="32"/>
          <w:szCs w:val="32"/>
        </w:rPr>
      </w:pPr>
      <w:r w:rsidRPr="00BC3D2A">
        <w:rPr>
          <w:sz w:val="32"/>
          <w:szCs w:val="32"/>
        </w:rPr>
        <w:t> </w:t>
      </w:r>
    </w:p>
    <w:p w14:paraId="447A4835" w14:textId="77777777" w:rsidR="000D0B95" w:rsidRDefault="000D0B95" w:rsidP="000D0B95">
      <w:pPr>
        <w:rPr>
          <w:sz w:val="32"/>
          <w:szCs w:val="32"/>
        </w:rPr>
      </w:pPr>
      <w:r w:rsidRPr="000C33B8">
        <w:rPr>
          <w:sz w:val="32"/>
          <w:szCs w:val="32"/>
        </w:rPr>
        <w:t>Kids-fest is being brought to Wrexham by Wrexham County Borough Council, in collaboration with Nightingale House Hospice, sponsored by Read Construction, and supports Wrecsam2029, Wrexham’s bid to become UK City of Culture 2029.</w:t>
      </w:r>
    </w:p>
    <w:p w14:paraId="2230F3FF" w14:textId="77777777" w:rsidR="000D0B95" w:rsidRPr="000C33B8" w:rsidRDefault="000D0B95" w:rsidP="000D0B95">
      <w:pPr>
        <w:rPr>
          <w:sz w:val="32"/>
          <w:szCs w:val="32"/>
        </w:rPr>
      </w:pPr>
    </w:p>
    <w:p w14:paraId="6359AA73" w14:textId="56450CA9" w:rsidR="00AB5B4A" w:rsidRPr="000D0B95" w:rsidRDefault="000D0B95" w:rsidP="000D0B95">
      <w:pPr>
        <w:rPr>
          <w:sz w:val="32"/>
          <w:szCs w:val="32"/>
        </w:rPr>
      </w:pPr>
      <w:r w:rsidRPr="000C33B8">
        <w:rPr>
          <w:sz w:val="32"/>
          <w:szCs w:val="32"/>
        </w:rPr>
        <w:t>Created as a music festival for children, Kids-fest will offer a vibrant day out in the heart of Wrexham. Visitors can look forward to live music, hands-on activities, delicious food and drink, crafts and more, with the full line-up and schedule to be announced soon.</w:t>
      </w: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AB5B4A" w:rsidRPr="00AB5B4A" w14:paraId="625068F8" w14:textId="7777777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B5B4A" w:rsidRPr="00AB5B4A" w14:paraId="5CFCD36D" w14:textId="77777777">
              <w:trPr>
                <w:jc w:val="center"/>
              </w:trPr>
              <w:tc>
                <w:tcPr>
                  <w:tcW w:w="5000" w:type="pct"/>
                  <w:tcMar>
                    <w:top w:w="150" w:type="dxa"/>
                    <w:left w:w="300" w:type="dxa"/>
                    <w:bottom w:w="150" w:type="dxa"/>
                    <w:right w:w="300" w:type="dxa"/>
                  </w:tcMar>
                  <w:vAlign w:val="center"/>
                </w:tcPr>
                <w:tbl>
                  <w:tblPr>
                    <w:tblW w:w="5000" w:type="pct"/>
                    <w:tblCellMar>
                      <w:left w:w="0" w:type="dxa"/>
                      <w:right w:w="0" w:type="dxa"/>
                    </w:tblCellMar>
                    <w:tblLook w:val="04A0" w:firstRow="1" w:lastRow="0" w:firstColumn="1" w:lastColumn="0" w:noHBand="0" w:noVBand="1"/>
                  </w:tblPr>
                  <w:tblGrid>
                    <w:gridCol w:w="8400"/>
                  </w:tblGrid>
                  <w:tr w:rsidR="00AB5B4A" w:rsidRPr="00AB5B4A" w14:paraId="5A411D27" w14:textId="77777777">
                    <w:tc>
                      <w:tcPr>
                        <w:tcW w:w="0" w:type="auto"/>
                        <w:vAlign w:val="center"/>
                        <w:hideMark/>
                      </w:tcPr>
                      <w:p w14:paraId="03D7D081" w14:textId="53A4DF2B" w:rsidR="00AB5B4A" w:rsidRPr="009B2F1A" w:rsidRDefault="00AB5B4A" w:rsidP="009B2F1A">
                        <w:pPr>
                          <w:rPr>
                            <w:b/>
                            <w:bCs/>
                            <w:sz w:val="32"/>
                            <w:szCs w:val="32"/>
                          </w:rPr>
                        </w:pPr>
                        <w:r w:rsidRPr="009B2F1A">
                          <w:rPr>
                            <w:b/>
                            <w:bCs/>
                            <w:noProof/>
                            <w:sz w:val="32"/>
                            <w:szCs w:val="32"/>
                          </w:rPr>
                          <w:lastRenderedPageBreak/>
                          <w:drawing>
                            <wp:anchor distT="0" distB="0" distL="38100" distR="38100" simplePos="0" relativeHeight="251663360" behindDoc="0" locked="0" layoutInCell="1" allowOverlap="0" wp14:anchorId="7924FF35" wp14:editId="6BAC7F84">
                              <wp:simplePos x="0" y="0"/>
                              <wp:positionH relativeFrom="column">
                                <wp:align>right</wp:align>
                              </wp:positionH>
                              <wp:positionV relativeFrom="line">
                                <wp:posOffset>0</wp:posOffset>
                              </wp:positionV>
                              <wp:extent cx="1704975" cy="1704975"/>
                              <wp:effectExtent l="0" t="0" r="9525" b="9525"/>
                              <wp:wrapSquare wrapText="bothSides"/>
                              <wp:docPr id="257080471" name="Picture 16" descr="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r"/>
                                      <pic:cNvPicPr>
                                        <a:picLocks noChangeAspect="1" noChangeArrowheads="1"/>
                                      </pic:cNvPicPr>
                                    </pic:nvPicPr>
                                    <pic:blipFill>
                                      <a:blip r:link="rId21">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pic:spPr>
                                  </pic:pic>
                                </a:graphicData>
                              </a:graphic>
                              <wp14:sizeRelH relativeFrom="page">
                                <wp14:pctWidth>0</wp14:pctWidth>
                              </wp14:sizeRelH>
                              <wp14:sizeRelV relativeFrom="page">
                                <wp14:pctHeight>0</wp14:pctHeight>
                              </wp14:sizeRelV>
                            </wp:anchor>
                          </w:drawing>
                        </w:r>
                        <w:r w:rsidRPr="009B2F1A">
                          <w:rPr>
                            <w:b/>
                            <w:bCs/>
                            <w:sz w:val="32"/>
                            <w:szCs w:val="32"/>
                          </w:rPr>
                          <w:t>Newyddion Llyfrgelloedd</w:t>
                        </w:r>
                      </w:p>
                      <w:p w14:paraId="0966AA07" w14:textId="77777777" w:rsidR="00AB5B4A" w:rsidRPr="009B2F1A" w:rsidRDefault="00AB5B4A" w:rsidP="009B2F1A">
                        <w:pPr>
                          <w:rPr>
                            <w:b/>
                            <w:bCs/>
                            <w:sz w:val="32"/>
                            <w:szCs w:val="32"/>
                          </w:rPr>
                        </w:pPr>
                        <w:r w:rsidRPr="009B2F1A">
                          <w:rPr>
                            <w:b/>
                            <w:bCs/>
                            <w:sz w:val="32"/>
                            <w:szCs w:val="32"/>
                          </w:rPr>
                          <w:t>Library News</w:t>
                        </w:r>
                      </w:p>
                      <w:p w14:paraId="429574C2" w14:textId="77777777" w:rsidR="00AB5B4A" w:rsidRPr="009B2F1A" w:rsidRDefault="00AB5B4A" w:rsidP="009B2F1A">
                        <w:pPr>
                          <w:rPr>
                            <w:b/>
                            <w:bCs/>
                            <w:sz w:val="32"/>
                            <w:szCs w:val="32"/>
                          </w:rPr>
                        </w:pPr>
                        <w:r w:rsidRPr="009B2F1A">
                          <w:rPr>
                            <w:b/>
                            <w:bCs/>
                            <w:sz w:val="32"/>
                            <w:szCs w:val="32"/>
                          </w:rPr>
                          <w:t>Newyddion Llyfrgelloedd am yr wythnos yn dechrau 5 Gorffennaf</w:t>
                        </w:r>
                      </w:p>
                      <w:p w14:paraId="7AC39CF9" w14:textId="77777777" w:rsidR="00E24C05" w:rsidRDefault="00AB5B4A" w:rsidP="009B2F1A">
                        <w:pPr>
                          <w:rPr>
                            <w:b/>
                            <w:bCs/>
                            <w:sz w:val="32"/>
                            <w:szCs w:val="32"/>
                          </w:rPr>
                        </w:pPr>
                        <w:r w:rsidRPr="009B2F1A">
                          <w:rPr>
                            <w:b/>
                            <w:bCs/>
                            <w:sz w:val="32"/>
                            <w:szCs w:val="32"/>
                          </w:rPr>
                          <w:t xml:space="preserve">Library News for the week beginning </w:t>
                        </w:r>
                      </w:p>
                      <w:p w14:paraId="1238DC58" w14:textId="4CDFD82F" w:rsidR="00AB5B4A" w:rsidRPr="009B2F1A" w:rsidRDefault="00AB5B4A" w:rsidP="009B2F1A">
                        <w:pPr>
                          <w:rPr>
                            <w:b/>
                            <w:bCs/>
                            <w:sz w:val="32"/>
                            <w:szCs w:val="32"/>
                          </w:rPr>
                        </w:pPr>
                        <w:r w:rsidRPr="009B2F1A">
                          <w:rPr>
                            <w:b/>
                            <w:bCs/>
                            <w:sz w:val="32"/>
                            <w:szCs w:val="32"/>
                          </w:rPr>
                          <w:t>5</w:t>
                        </w:r>
                        <w:r w:rsidR="00E24C05" w:rsidRPr="00E24C05">
                          <w:rPr>
                            <w:b/>
                            <w:bCs/>
                            <w:sz w:val="32"/>
                            <w:szCs w:val="32"/>
                            <w:vertAlign w:val="superscript"/>
                          </w:rPr>
                          <w:t>th</w:t>
                        </w:r>
                        <w:r w:rsidR="00E24C05">
                          <w:rPr>
                            <w:b/>
                            <w:bCs/>
                            <w:sz w:val="32"/>
                            <w:szCs w:val="32"/>
                          </w:rPr>
                          <w:t xml:space="preserve"> </w:t>
                        </w:r>
                        <w:r w:rsidRPr="009B2F1A">
                          <w:rPr>
                            <w:b/>
                            <w:bCs/>
                            <w:sz w:val="32"/>
                            <w:szCs w:val="32"/>
                          </w:rPr>
                          <w:t>July</w:t>
                        </w:r>
                      </w:p>
                      <w:p w14:paraId="7AAD0260" w14:textId="77777777" w:rsidR="00E67188" w:rsidRPr="00AB5B4A" w:rsidRDefault="00E67188" w:rsidP="00AB5B4A">
                        <w:pPr>
                          <w:jc w:val="center"/>
                          <w:rPr>
                            <w:b/>
                            <w:bCs/>
                            <w:sz w:val="28"/>
                            <w:szCs w:val="28"/>
                          </w:rPr>
                        </w:pPr>
                      </w:p>
                    </w:tc>
                  </w:tr>
                </w:tbl>
                <w:p w14:paraId="0F0839D0" w14:textId="77777777" w:rsidR="00AB5B4A" w:rsidRPr="00AB5B4A" w:rsidRDefault="00AB5B4A" w:rsidP="00AB5B4A">
                  <w:pPr>
                    <w:jc w:val="center"/>
                    <w:rPr>
                      <w:vanish/>
                      <w:sz w:val="28"/>
                      <w:szCs w:val="28"/>
                    </w:rPr>
                  </w:pPr>
                </w:p>
                <w:tbl>
                  <w:tblPr>
                    <w:tblW w:w="5000" w:type="pct"/>
                    <w:tblCellMar>
                      <w:left w:w="0" w:type="dxa"/>
                      <w:right w:w="0" w:type="dxa"/>
                    </w:tblCellMar>
                    <w:tblLook w:val="04A0" w:firstRow="1" w:lastRow="0" w:firstColumn="1" w:lastColumn="0" w:noHBand="0" w:noVBand="1"/>
                  </w:tblPr>
                  <w:tblGrid>
                    <w:gridCol w:w="8400"/>
                  </w:tblGrid>
                  <w:tr w:rsidR="00AB5B4A" w:rsidRPr="00AB5B4A" w14:paraId="62F2BD31" w14:textId="77777777">
                    <w:tc>
                      <w:tcPr>
                        <w:tcW w:w="0" w:type="auto"/>
                        <w:vAlign w:val="center"/>
                        <w:hideMark/>
                      </w:tcPr>
                      <w:p w14:paraId="499E8F78" w14:textId="2CEEC655" w:rsidR="00AB5B4A" w:rsidRPr="00AB5B4A" w:rsidRDefault="00AB5B4A" w:rsidP="00AB5B4A">
                        <w:pPr>
                          <w:jc w:val="center"/>
                          <w:rPr>
                            <w:sz w:val="28"/>
                            <w:szCs w:val="28"/>
                          </w:rPr>
                        </w:pPr>
                        <w:r w:rsidRPr="00AB5B4A">
                          <w:rPr>
                            <w:noProof/>
                            <w:sz w:val="28"/>
                            <w:szCs w:val="28"/>
                          </w:rPr>
                          <w:drawing>
                            <wp:inline distT="0" distB="0" distL="0" distR="0" wp14:anchorId="111E6874" wp14:editId="350F7456">
                              <wp:extent cx="5334000" cy="473710"/>
                              <wp:effectExtent l="0" t="0" r="0" b="2540"/>
                              <wp:docPr id="1840753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0" cy="473710"/>
                                      </a:xfrm>
                                      <a:prstGeom prst="rect">
                                        <a:avLst/>
                                      </a:prstGeom>
                                      <a:noFill/>
                                      <a:ln>
                                        <a:noFill/>
                                      </a:ln>
                                    </pic:spPr>
                                  </pic:pic>
                                </a:graphicData>
                              </a:graphic>
                            </wp:inline>
                          </w:drawing>
                        </w:r>
                      </w:p>
                    </w:tc>
                  </w:tr>
                </w:tbl>
                <w:p w14:paraId="1550EF66" w14:textId="77777777" w:rsidR="00AB5B4A" w:rsidRPr="00AB5B4A" w:rsidRDefault="00AB5B4A" w:rsidP="00AB5B4A">
                  <w:pPr>
                    <w:jc w:val="center"/>
                    <w:rPr>
                      <w:sz w:val="28"/>
                      <w:szCs w:val="28"/>
                    </w:rPr>
                  </w:pPr>
                </w:p>
              </w:tc>
            </w:tr>
          </w:tbl>
          <w:p w14:paraId="6A47DF5A" w14:textId="77777777" w:rsidR="00AB5B4A" w:rsidRPr="00AB5B4A" w:rsidRDefault="00AB5B4A" w:rsidP="00AB5B4A">
            <w:pPr>
              <w:jc w:val="center"/>
              <w:rPr>
                <w:sz w:val="28"/>
                <w:szCs w:val="28"/>
              </w:rPr>
            </w:pPr>
          </w:p>
        </w:tc>
      </w:tr>
      <w:tr w:rsidR="00AB5B4A" w:rsidRPr="00AB5B4A" w14:paraId="3168B0EF" w14:textId="7777777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B5B4A" w:rsidRPr="00AB5B4A" w14:paraId="6B825966" w14:textId="77777777" w:rsidTr="00BA11BD">
              <w:trPr>
                <w:trHeight w:val="5229"/>
                <w:jc w:val="center"/>
              </w:trPr>
              <w:tc>
                <w:tcPr>
                  <w:tcW w:w="5000" w:type="pct"/>
                  <w:tcMar>
                    <w:top w:w="300" w:type="dxa"/>
                    <w:left w:w="300" w:type="dxa"/>
                    <w:bottom w:w="300" w:type="dxa"/>
                    <w:right w:w="300" w:type="dxa"/>
                  </w:tcMar>
                  <w:vAlign w:val="center"/>
                </w:tcPr>
                <w:tbl>
                  <w:tblPr>
                    <w:tblW w:w="5000" w:type="pct"/>
                    <w:tblCellMar>
                      <w:left w:w="0" w:type="dxa"/>
                      <w:right w:w="0" w:type="dxa"/>
                    </w:tblCellMar>
                    <w:tblLook w:val="04A0" w:firstRow="1" w:lastRow="0" w:firstColumn="1" w:lastColumn="0" w:noHBand="0" w:noVBand="1"/>
                  </w:tblPr>
                  <w:tblGrid>
                    <w:gridCol w:w="8400"/>
                  </w:tblGrid>
                  <w:tr w:rsidR="00AB5B4A" w:rsidRPr="00AB5B4A" w14:paraId="49E74B90" w14:textId="77777777">
                    <w:tc>
                      <w:tcPr>
                        <w:tcW w:w="0" w:type="auto"/>
                        <w:vAlign w:val="center"/>
                        <w:hideMark/>
                      </w:tcPr>
                      <w:p w14:paraId="0FE533EC" w14:textId="2E781743" w:rsidR="00AB5B4A" w:rsidRPr="00072CC0" w:rsidRDefault="00AB5B4A" w:rsidP="00072CC0">
                        <w:pPr>
                          <w:jc w:val="center"/>
                          <w:rPr>
                            <w:b/>
                            <w:bCs/>
                            <w:sz w:val="28"/>
                            <w:szCs w:val="28"/>
                          </w:rPr>
                        </w:pPr>
                        <w:r w:rsidRPr="00AB5B4A">
                          <w:rPr>
                            <w:b/>
                            <w:bCs/>
                            <w:noProof/>
                            <w:sz w:val="28"/>
                            <w:szCs w:val="28"/>
                          </w:rPr>
                          <w:drawing>
                            <wp:anchor distT="0" distB="0" distL="38100" distR="38100" simplePos="0" relativeHeight="251664384" behindDoc="0" locked="0" layoutInCell="1" allowOverlap="0" wp14:anchorId="1B5F99C7" wp14:editId="44DB9BC0">
                              <wp:simplePos x="0" y="0"/>
                              <wp:positionH relativeFrom="column">
                                <wp:align>left</wp:align>
                              </wp:positionH>
                              <wp:positionV relativeFrom="line">
                                <wp:posOffset>0</wp:posOffset>
                              </wp:positionV>
                              <wp:extent cx="1704975" cy="2409825"/>
                              <wp:effectExtent l="0" t="0" r="9525" b="9525"/>
                              <wp:wrapSquare wrapText="bothSides"/>
                              <wp:docPr id="1330729021" name="Picture 15" descr="l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bt"/>
                                      <pic:cNvPicPr>
                                        <a:picLocks noChangeAspect="1" noChangeArrowheads="1"/>
                                      </pic:cNvPicPr>
                                    </pic:nvPicPr>
                                    <pic:blipFill>
                                      <a:blip r:link="rId23">
                                        <a:extLst>
                                          <a:ext uri="{28A0092B-C50C-407E-A947-70E740481C1C}">
                                            <a14:useLocalDpi xmlns:a14="http://schemas.microsoft.com/office/drawing/2010/main" val="0"/>
                                          </a:ext>
                                        </a:extLst>
                                      </a:blip>
                                      <a:srcRect/>
                                      <a:stretch>
                                        <a:fillRect/>
                                      </a:stretch>
                                    </pic:blipFill>
                                    <pic:spPr bwMode="auto">
                                      <a:xfrm>
                                        <a:off x="0" y="0"/>
                                        <a:ext cx="1704975" cy="2409825"/>
                                      </a:xfrm>
                                      <a:prstGeom prst="rect">
                                        <a:avLst/>
                                      </a:prstGeom>
                                      <a:noFill/>
                                    </pic:spPr>
                                  </pic:pic>
                                </a:graphicData>
                              </a:graphic>
                              <wp14:sizeRelH relativeFrom="page">
                                <wp14:pctWidth>0</wp14:pctWidth>
                              </wp14:sizeRelH>
                              <wp14:sizeRelV relativeFrom="page">
                                <wp14:pctHeight>0</wp14:pctHeight>
                              </wp14:sizeRelV>
                            </wp:anchor>
                          </w:drawing>
                        </w:r>
                        <w:r w:rsidRPr="00AB5B4A">
                          <w:rPr>
                            <w:b/>
                            <w:bCs/>
                            <w:sz w:val="28"/>
                            <w:szCs w:val="28"/>
                          </w:rPr>
                          <w:t>Cyfnewid Llyfrau LHDTCRhA+ yn Llyfrgell Wrecsam</w:t>
                        </w:r>
                      </w:p>
                      <w:p w14:paraId="67058D0B" w14:textId="77777777" w:rsidR="00AB5B4A" w:rsidRPr="00AB5B4A" w:rsidRDefault="00AB5B4A" w:rsidP="00072CC0">
                        <w:pPr>
                          <w:rPr>
                            <w:b/>
                            <w:bCs/>
                            <w:sz w:val="28"/>
                            <w:szCs w:val="28"/>
                          </w:rPr>
                        </w:pPr>
                        <w:r w:rsidRPr="00AB5B4A">
                          <w:rPr>
                            <w:b/>
                            <w:bCs/>
                            <w:sz w:val="28"/>
                            <w:szCs w:val="28"/>
                          </w:rPr>
                          <w:t>LGBTQIA+ Book Swap at Wrexham Library</w:t>
                        </w:r>
                      </w:p>
                      <w:p w14:paraId="30EE9084" w14:textId="77777777" w:rsidR="00977E8A" w:rsidRDefault="00AB5B4A" w:rsidP="00072CC0">
                        <w:pPr>
                          <w:rPr>
                            <w:sz w:val="28"/>
                            <w:szCs w:val="28"/>
                          </w:rPr>
                        </w:pPr>
                        <w:r w:rsidRPr="00AB5B4A">
                          <w:rPr>
                            <w:sz w:val="28"/>
                            <w:szCs w:val="28"/>
                          </w:rPr>
                          <w:t>Bring your pre-loved LGBTQIA+ books to Wrexham library any time the library is open between the 11</w:t>
                        </w:r>
                        <w:r w:rsidR="00072CC0" w:rsidRPr="00072CC0">
                          <w:rPr>
                            <w:sz w:val="28"/>
                            <w:szCs w:val="28"/>
                            <w:vertAlign w:val="superscript"/>
                          </w:rPr>
                          <w:t>th</w:t>
                        </w:r>
                        <w:r w:rsidR="00072CC0">
                          <w:rPr>
                            <w:sz w:val="28"/>
                            <w:szCs w:val="28"/>
                          </w:rPr>
                          <w:t xml:space="preserve"> </w:t>
                        </w:r>
                        <w:r w:rsidRPr="00AB5B4A">
                          <w:rPr>
                            <w:sz w:val="28"/>
                            <w:szCs w:val="28"/>
                          </w:rPr>
                          <w:t>and the 24</w:t>
                        </w:r>
                        <w:r w:rsidR="00977E8A" w:rsidRPr="00977E8A">
                          <w:rPr>
                            <w:sz w:val="28"/>
                            <w:szCs w:val="28"/>
                            <w:vertAlign w:val="superscript"/>
                          </w:rPr>
                          <w:t>th</w:t>
                        </w:r>
                        <w:r w:rsidRPr="00AB5B4A">
                          <w:rPr>
                            <w:sz w:val="28"/>
                            <w:szCs w:val="28"/>
                          </w:rPr>
                          <w:t xml:space="preserve"> of July and receive a token for every book you hand in.  </w:t>
                        </w:r>
                      </w:p>
                      <w:p w14:paraId="5B00D48F" w14:textId="4D7F427E" w:rsidR="00AB5B4A" w:rsidRPr="00AB5B4A" w:rsidRDefault="00AB5B4A" w:rsidP="00072CC0">
                        <w:pPr>
                          <w:rPr>
                            <w:sz w:val="28"/>
                            <w:szCs w:val="28"/>
                          </w:rPr>
                        </w:pPr>
                        <w:r w:rsidRPr="00AB5B4A">
                          <w:rPr>
                            <w:sz w:val="28"/>
                            <w:szCs w:val="28"/>
                          </w:rPr>
                          <w:t>Then on 25</w:t>
                        </w:r>
                        <w:r w:rsidR="00977E8A" w:rsidRPr="00977E8A">
                          <w:rPr>
                            <w:sz w:val="28"/>
                            <w:szCs w:val="28"/>
                            <w:vertAlign w:val="superscript"/>
                          </w:rPr>
                          <w:t>th</w:t>
                        </w:r>
                        <w:r w:rsidRPr="00AB5B4A">
                          <w:rPr>
                            <w:sz w:val="28"/>
                            <w:szCs w:val="28"/>
                          </w:rPr>
                          <w:t xml:space="preserve"> July  come to Wrexham library with your tokens to swap them for books brought in by other people! Any genre and style is accepted including graphic novels and non-fiction, but books must be in good condition. Any leftover books will be donated to Wrexham Library.</w:t>
                        </w:r>
                      </w:p>
                    </w:tc>
                  </w:tr>
                </w:tbl>
                <w:p w14:paraId="494AB671" w14:textId="77777777" w:rsidR="00AB5B4A" w:rsidRPr="00AB5B4A" w:rsidRDefault="00AB5B4A" w:rsidP="00AB5B4A">
                  <w:pPr>
                    <w:jc w:val="center"/>
                    <w:rPr>
                      <w:vanish/>
                      <w:sz w:val="28"/>
                      <w:szCs w:val="28"/>
                    </w:rPr>
                  </w:pPr>
                </w:p>
                <w:tbl>
                  <w:tblPr>
                    <w:tblW w:w="5000" w:type="pct"/>
                    <w:jc w:val="center"/>
                    <w:tblCellMar>
                      <w:left w:w="0" w:type="dxa"/>
                      <w:right w:w="0" w:type="dxa"/>
                    </w:tblCellMar>
                    <w:tblLook w:val="04A0" w:firstRow="1" w:lastRow="0" w:firstColumn="1" w:lastColumn="0" w:noHBand="0" w:noVBand="1"/>
                  </w:tblPr>
                  <w:tblGrid>
                    <w:gridCol w:w="8400"/>
                  </w:tblGrid>
                  <w:tr w:rsidR="00AB5B4A" w:rsidRPr="00AB5B4A" w14:paraId="608095EF" w14:textId="77777777">
                    <w:trPr>
                      <w:jc w:val="center"/>
                    </w:trPr>
                    <w:tc>
                      <w:tcPr>
                        <w:tcW w:w="5000" w:type="pct"/>
                        <w:vAlign w:val="center"/>
                        <w:hideMark/>
                      </w:tcPr>
                      <w:p w14:paraId="5245F2CD" w14:textId="77777777" w:rsidR="00AB5B4A" w:rsidRPr="00AB5B4A" w:rsidRDefault="00000000" w:rsidP="00AB5B4A">
                        <w:pPr>
                          <w:jc w:val="center"/>
                          <w:rPr>
                            <w:sz w:val="28"/>
                            <w:szCs w:val="28"/>
                          </w:rPr>
                        </w:pPr>
                        <w:r>
                          <w:rPr>
                            <w:sz w:val="28"/>
                            <w:szCs w:val="28"/>
                          </w:rPr>
                          <w:pict w14:anchorId="5699EBDA">
                            <v:rect id="_x0000_i1043" style="width:468pt;height:.85pt" o:hralign="center" o:hrstd="t" o:hr="t" fillcolor="#a0a0a0" stroked="f"/>
                          </w:pict>
                        </w:r>
                      </w:p>
                    </w:tc>
                  </w:tr>
                </w:tbl>
                <w:p w14:paraId="4004EE81" w14:textId="77777777" w:rsidR="00AB5B4A" w:rsidRPr="00AB5B4A" w:rsidRDefault="00AB5B4A" w:rsidP="00AB5B4A">
                  <w:pPr>
                    <w:jc w:val="center"/>
                    <w:rPr>
                      <w:vanish/>
                      <w:sz w:val="28"/>
                      <w:szCs w:val="28"/>
                    </w:rPr>
                  </w:pPr>
                </w:p>
                <w:tbl>
                  <w:tblPr>
                    <w:tblW w:w="5000" w:type="pct"/>
                    <w:tblCellMar>
                      <w:left w:w="0" w:type="dxa"/>
                      <w:right w:w="0" w:type="dxa"/>
                    </w:tblCellMar>
                    <w:tblLook w:val="04A0" w:firstRow="1" w:lastRow="0" w:firstColumn="1" w:lastColumn="0" w:noHBand="0" w:noVBand="1"/>
                  </w:tblPr>
                  <w:tblGrid>
                    <w:gridCol w:w="8400"/>
                  </w:tblGrid>
                  <w:tr w:rsidR="00AB5B4A" w:rsidRPr="00AB5B4A" w14:paraId="40A8E0E2" w14:textId="77777777">
                    <w:tc>
                      <w:tcPr>
                        <w:tcW w:w="0" w:type="auto"/>
                        <w:vAlign w:val="center"/>
                        <w:hideMark/>
                      </w:tcPr>
                      <w:p w14:paraId="183EAE4C" w14:textId="19AF481B" w:rsidR="00AB5B4A" w:rsidRPr="00AB5B4A" w:rsidRDefault="00AB5B4A" w:rsidP="00AB5B4A">
                        <w:pPr>
                          <w:jc w:val="center"/>
                          <w:rPr>
                            <w:b/>
                            <w:bCs/>
                            <w:sz w:val="28"/>
                            <w:szCs w:val="28"/>
                          </w:rPr>
                        </w:pPr>
                        <w:r w:rsidRPr="00AB5B4A">
                          <w:rPr>
                            <w:b/>
                            <w:bCs/>
                            <w:noProof/>
                            <w:sz w:val="28"/>
                            <w:szCs w:val="28"/>
                          </w:rPr>
                          <w:drawing>
                            <wp:anchor distT="0" distB="0" distL="38100" distR="38100" simplePos="0" relativeHeight="251665408" behindDoc="0" locked="0" layoutInCell="1" allowOverlap="0" wp14:anchorId="3D9B3525" wp14:editId="217ED49D">
                              <wp:simplePos x="0" y="0"/>
                              <wp:positionH relativeFrom="column">
                                <wp:align>right</wp:align>
                              </wp:positionH>
                              <wp:positionV relativeFrom="line">
                                <wp:posOffset>0</wp:posOffset>
                              </wp:positionV>
                              <wp:extent cx="1704975" cy="2362200"/>
                              <wp:effectExtent l="0" t="0" r="9525" b="0"/>
                              <wp:wrapSquare wrapText="bothSides"/>
                              <wp:docPr id="1223487735" name="Picture 14" descr="c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p"/>
                                      <pic:cNvPicPr>
                                        <a:picLocks noChangeAspect="1" noChangeArrowheads="1"/>
                                      </pic:cNvPicPr>
                                    </pic:nvPicPr>
                                    <pic:blipFill>
                                      <a:blip r:link="rId24">
                                        <a:extLst>
                                          <a:ext uri="{28A0092B-C50C-407E-A947-70E740481C1C}">
                                            <a14:useLocalDpi xmlns:a14="http://schemas.microsoft.com/office/drawing/2010/main" val="0"/>
                                          </a:ext>
                                        </a:extLst>
                                      </a:blip>
                                      <a:srcRect/>
                                      <a:stretch>
                                        <a:fillRect/>
                                      </a:stretch>
                                    </pic:blipFill>
                                    <pic:spPr bwMode="auto">
                                      <a:xfrm>
                                        <a:off x="0" y="0"/>
                                        <a:ext cx="1704975" cy="2362200"/>
                                      </a:xfrm>
                                      <a:prstGeom prst="rect">
                                        <a:avLst/>
                                      </a:prstGeom>
                                      <a:noFill/>
                                    </pic:spPr>
                                  </pic:pic>
                                </a:graphicData>
                              </a:graphic>
                              <wp14:sizeRelH relativeFrom="page">
                                <wp14:pctWidth>0</wp14:pctWidth>
                              </wp14:sizeRelH>
                              <wp14:sizeRelV relativeFrom="page">
                                <wp14:pctHeight>0</wp14:pctHeight>
                              </wp14:sizeRelV>
                            </wp:anchor>
                          </w:drawing>
                        </w:r>
                        <w:r w:rsidRPr="00AB5B4A">
                          <w:rPr>
                            <w:b/>
                            <w:bCs/>
                            <w:sz w:val="28"/>
                            <w:szCs w:val="28"/>
                          </w:rPr>
                          <w:t>Cyfnewid Cardiau Pokémon yn Llyfrgell Coedpoeth</w:t>
                        </w:r>
                      </w:p>
                      <w:p w14:paraId="37B14E82" w14:textId="77777777" w:rsidR="00AB5B4A" w:rsidRPr="00AB5B4A" w:rsidRDefault="00AB5B4A" w:rsidP="00AB5B4A">
                        <w:pPr>
                          <w:jc w:val="center"/>
                          <w:rPr>
                            <w:sz w:val="28"/>
                            <w:szCs w:val="28"/>
                          </w:rPr>
                        </w:pPr>
                        <w:r w:rsidRPr="00AB5B4A">
                          <w:rPr>
                            <w:sz w:val="28"/>
                            <w:szCs w:val="28"/>
                          </w:rPr>
                          <w:t>Ydych chi'n casglu cardiau Pokémon? Beth am ymuno â ni yn llyfrgell Coedpoeth am gyfnewid Cardiau Pokémon ar 24 Gorffennaf, 1.00-3.00pm. Mae'r cyfnewid cardiau ar agor i blant o bob oed yn unig.</w:t>
                        </w:r>
                      </w:p>
                      <w:p w14:paraId="281DB435" w14:textId="77777777" w:rsidR="00AB5B4A" w:rsidRPr="00AB5B4A" w:rsidRDefault="00AB5B4A" w:rsidP="00AB5B4A">
                        <w:pPr>
                          <w:jc w:val="center"/>
                          <w:rPr>
                            <w:b/>
                            <w:bCs/>
                            <w:sz w:val="28"/>
                            <w:szCs w:val="28"/>
                          </w:rPr>
                        </w:pPr>
                        <w:r w:rsidRPr="00AB5B4A">
                          <w:rPr>
                            <w:b/>
                            <w:bCs/>
                            <w:sz w:val="28"/>
                            <w:szCs w:val="28"/>
                          </w:rPr>
                          <w:t>Pokémon Card Swap at Coedpoeth Library</w:t>
                        </w:r>
                      </w:p>
                      <w:p w14:paraId="16972D13" w14:textId="77777777" w:rsidR="00AB5B4A" w:rsidRPr="00AB5B4A" w:rsidRDefault="00AB5B4A" w:rsidP="00AB5B4A">
                        <w:pPr>
                          <w:jc w:val="center"/>
                          <w:rPr>
                            <w:sz w:val="28"/>
                            <w:szCs w:val="28"/>
                          </w:rPr>
                        </w:pPr>
                        <w:r w:rsidRPr="00AB5B4A">
                          <w:rPr>
                            <w:sz w:val="28"/>
                            <w:szCs w:val="28"/>
                          </w:rPr>
                          <w:t>Do you collect Pokémon cards?  Why not join us at Coedpoeth library for a Pokémon Card swap on 24 July, 1.00-3.00pm.  The card swap is open to children of all ages only.</w:t>
                        </w:r>
                      </w:p>
                    </w:tc>
                  </w:tr>
                </w:tbl>
                <w:p w14:paraId="29C813AC" w14:textId="77777777" w:rsidR="00AB5B4A" w:rsidRPr="00AB5B4A" w:rsidRDefault="00AB5B4A" w:rsidP="00AB5B4A">
                  <w:pPr>
                    <w:jc w:val="center"/>
                    <w:rPr>
                      <w:vanish/>
                      <w:sz w:val="28"/>
                      <w:szCs w:val="28"/>
                    </w:rPr>
                  </w:pPr>
                </w:p>
                <w:tbl>
                  <w:tblPr>
                    <w:tblW w:w="4882" w:type="pct"/>
                    <w:jc w:val="center"/>
                    <w:tblCellMar>
                      <w:left w:w="0" w:type="dxa"/>
                      <w:right w:w="0" w:type="dxa"/>
                    </w:tblCellMar>
                    <w:tblLook w:val="04A0" w:firstRow="1" w:lastRow="0" w:firstColumn="1" w:lastColumn="0" w:noHBand="0" w:noVBand="1"/>
                  </w:tblPr>
                  <w:tblGrid>
                    <w:gridCol w:w="8202"/>
                  </w:tblGrid>
                  <w:tr w:rsidR="00AB5B4A" w:rsidRPr="00AB5B4A" w14:paraId="61BDB254" w14:textId="77777777" w:rsidTr="001967B8">
                    <w:trPr>
                      <w:trHeight w:val="465"/>
                      <w:jc w:val="center"/>
                    </w:trPr>
                    <w:tc>
                      <w:tcPr>
                        <w:tcW w:w="5000" w:type="pct"/>
                        <w:vAlign w:val="center"/>
                        <w:hideMark/>
                      </w:tcPr>
                      <w:p w14:paraId="7BA77197" w14:textId="2626C965" w:rsidR="00AB5B4A" w:rsidRPr="00AB5B4A" w:rsidRDefault="00AB5B4A" w:rsidP="00AB5B4A">
                        <w:pPr>
                          <w:jc w:val="center"/>
                          <w:rPr>
                            <w:sz w:val="28"/>
                            <w:szCs w:val="28"/>
                          </w:rPr>
                        </w:pPr>
                      </w:p>
                    </w:tc>
                  </w:tr>
                </w:tbl>
                <w:p w14:paraId="456F1FC0" w14:textId="77777777" w:rsidR="00AB5B4A" w:rsidRPr="00AB5B4A" w:rsidRDefault="00AB5B4A" w:rsidP="00AB5B4A">
                  <w:pPr>
                    <w:jc w:val="center"/>
                    <w:rPr>
                      <w:vanish/>
                      <w:sz w:val="28"/>
                      <w:szCs w:val="28"/>
                    </w:rPr>
                  </w:pPr>
                </w:p>
                <w:tbl>
                  <w:tblPr>
                    <w:tblW w:w="5000" w:type="pct"/>
                    <w:tblCellMar>
                      <w:left w:w="0" w:type="dxa"/>
                      <w:right w:w="0" w:type="dxa"/>
                    </w:tblCellMar>
                    <w:tblLook w:val="04A0" w:firstRow="1" w:lastRow="0" w:firstColumn="1" w:lastColumn="0" w:noHBand="0" w:noVBand="1"/>
                  </w:tblPr>
                  <w:tblGrid>
                    <w:gridCol w:w="8400"/>
                  </w:tblGrid>
                  <w:tr w:rsidR="00AB5B4A" w:rsidRPr="00AB5B4A" w14:paraId="1E2F0084" w14:textId="77777777">
                    <w:tc>
                      <w:tcPr>
                        <w:tcW w:w="0" w:type="auto"/>
                        <w:vAlign w:val="center"/>
                        <w:hideMark/>
                      </w:tcPr>
                      <w:p w14:paraId="5321DD6B" w14:textId="515BE1BB" w:rsidR="00AB5B4A" w:rsidRPr="00AB5B4A" w:rsidRDefault="00AB5B4A" w:rsidP="00AB5B4A">
                        <w:pPr>
                          <w:jc w:val="center"/>
                          <w:rPr>
                            <w:b/>
                            <w:bCs/>
                            <w:sz w:val="28"/>
                            <w:szCs w:val="28"/>
                          </w:rPr>
                        </w:pPr>
                        <w:r w:rsidRPr="00AB5B4A">
                          <w:rPr>
                            <w:b/>
                            <w:bCs/>
                            <w:noProof/>
                            <w:sz w:val="28"/>
                            <w:szCs w:val="28"/>
                          </w:rPr>
                          <w:lastRenderedPageBreak/>
                          <w:drawing>
                            <wp:anchor distT="0" distB="0" distL="38100" distR="38100" simplePos="0" relativeHeight="251666432" behindDoc="0" locked="0" layoutInCell="1" allowOverlap="0" wp14:anchorId="06529BB8" wp14:editId="7E6DB23E">
                              <wp:simplePos x="0" y="0"/>
                              <wp:positionH relativeFrom="column">
                                <wp:align>left</wp:align>
                              </wp:positionH>
                              <wp:positionV relativeFrom="line">
                                <wp:posOffset>0</wp:posOffset>
                              </wp:positionV>
                              <wp:extent cx="1704975" cy="2409825"/>
                              <wp:effectExtent l="0" t="0" r="9525" b="9525"/>
                              <wp:wrapSquare wrapText="bothSides"/>
                              <wp:docPr id="585376375" name="Picture 13" descr="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is"/>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1704975" cy="2409825"/>
                                      </a:xfrm>
                                      <a:prstGeom prst="rect">
                                        <a:avLst/>
                                      </a:prstGeom>
                                      <a:noFill/>
                                    </pic:spPr>
                                  </pic:pic>
                                </a:graphicData>
                              </a:graphic>
                              <wp14:sizeRelH relativeFrom="page">
                                <wp14:pctWidth>0</wp14:pctWidth>
                              </wp14:sizeRelH>
                              <wp14:sizeRelV relativeFrom="page">
                                <wp14:pctHeight>0</wp14:pctHeight>
                              </wp14:sizeRelV>
                            </wp:anchor>
                          </w:drawing>
                        </w:r>
                        <w:r w:rsidRPr="00AB5B4A">
                          <w:rPr>
                            <w:b/>
                            <w:bCs/>
                            <w:sz w:val="28"/>
                            <w:szCs w:val="28"/>
                          </w:rPr>
                          <w:t>Sgwrs am Enwau Lleoedd Hanesyddol yn Llyfrgell Wrecsam</w:t>
                        </w:r>
                      </w:p>
                      <w:p w14:paraId="55383573" w14:textId="77777777" w:rsidR="00AB5B4A" w:rsidRPr="00AB5B4A" w:rsidRDefault="00AB5B4A" w:rsidP="00AB5B4A">
                        <w:pPr>
                          <w:jc w:val="center"/>
                          <w:rPr>
                            <w:sz w:val="28"/>
                            <w:szCs w:val="28"/>
                          </w:rPr>
                        </w:pPr>
                        <w:r w:rsidRPr="00AB5B4A">
                          <w:rPr>
                            <w:sz w:val="28"/>
                            <w:szCs w:val="28"/>
                          </w:rPr>
                          <w:t xml:space="preserve">Dewch i glywed y Swyddog Enwau Lleoedd, Dr James January-McCann, yn trafod enwau lleoedd hanesyddol yng Nghymru, ac ymdrechion parhaus y Comisiwn Brenhinol i'w diogelu ar gyfer cenedlaethau'r dyfodol. Cynhelir y digwyddiad yn Llyfrgell Wrecsam ddydd Mercher 29 Gorffennaf rhwng 2.30 a 3.30pm. Mae'n rhad ac am ddim ond mae archebu'n hanfodol; cysylltwch â'r llyfrgell ar 01978 292090 | </w:t>
                        </w:r>
                        <w:hyperlink r:id="rId26" w:history="1">
                          <w:r w:rsidRPr="00AB5B4A">
                            <w:rPr>
                              <w:rStyle w:val="Hyperlink"/>
                              <w:sz w:val="28"/>
                              <w:szCs w:val="28"/>
                            </w:rPr>
                            <w:t>library@wrexham.gov.uk</w:t>
                          </w:r>
                        </w:hyperlink>
                      </w:p>
                      <w:p w14:paraId="686765F9" w14:textId="77777777" w:rsidR="00AB5B4A" w:rsidRPr="00AB5B4A" w:rsidRDefault="00AB5B4A" w:rsidP="00AB5B4A">
                        <w:pPr>
                          <w:jc w:val="center"/>
                          <w:rPr>
                            <w:b/>
                            <w:bCs/>
                            <w:sz w:val="28"/>
                            <w:szCs w:val="28"/>
                          </w:rPr>
                        </w:pPr>
                        <w:r w:rsidRPr="00AB5B4A">
                          <w:rPr>
                            <w:b/>
                            <w:bCs/>
                            <w:sz w:val="28"/>
                            <w:szCs w:val="28"/>
                          </w:rPr>
                          <w:t>Historic Place Names talk at Wrexham Library</w:t>
                        </w:r>
                      </w:p>
                      <w:p w14:paraId="61C0028F" w14:textId="77777777" w:rsidR="00AB5B4A" w:rsidRPr="00AB5B4A" w:rsidRDefault="00AB5B4A" w:rsidP="00AB5B4A">
                        <w:pPr>
                          <w:jc w:val="center"/>
                          <w:rPr>
                            <w:sz w:val="28"/>
                            <w:szCs w:val="28"/>
                          </w:rPr>
                        </w:pPr>
                        <w:r w:rsidRPr="00AB5B4A">
                          <w:rPr>
                            <w:sz w:val="28"/>
                            <w:szCs w:val="28"/>
                          </w:rPr>
                          <w:t>Come and hear Place Names Officer Dr James January-McCann discussing historic place names in Wales, and the Royal Commission's ongoing efforts to protect them for future generations. The event takes place at Wrexham Library on Wednesday 29th July 2.30-3.30pm.  It is free of charge but  booking is essential contact the library on 01978 292090 |  </w:t>
                        </w:r>
                        <w:hyperlink r:id="rId27" w:history="1">
                          <w:r w:rsidRPr="00AB5B4A">
                            <w:rPr>
                              <w:rStyle w:val="Hyperlink"/>
                              <w:sz w:val="28"/>
                              <w:szCs w:val="28"/>
                            </w:rPr>
                            <w:t>library@wrexham.gov.uk</w:t>
                          </w:r>
                        </w:hyperlink>
                        <w:r w:rsidRPr="00AB5B4A">
                          <w:rPr>
                            <w:sz w:val="28"/>
                            <w:szCs w:val="28"/>
                          </w:rPr>
                          <w:t xml:space="preserve">  </w:t>
                        </w:r>
                      </w:p>
                    </w:tc>
                  </w:tr>
                </w:tbl>
                <w:p w14:paraId="0C339642" w14:textId="77777777" w:rsidR="00AB5B4A" w:rsidRPr="00AB5B4A" w:rsidRDefault="00AB5B4A" w:rsidP="00AB5B4A">
                  <w:pPr>
                    <w:jc w:val="center"/>
                    <w:rPr>
                      <w:vanish/>
                      <w:sz w:val="28"/>
                      <w:szCs w:val="28"/>
                    </w:rPr>
                  </w:pPr>
                </w:p>
                <w:tbl>
                  <w:tblPr>
                    <w:tblW w:w="5000" w:type="pct"/>
                    <w:jc w:val="center"/>
                    <w:tblCellMar>
                      <w:left w:w="0" w:type="dxa"/>
                      <w:right w:w="0" w:type="dxa"/>
                    </w:tblCellMar>
                    <w:tblLook w:val="04A0" w:firstRow="1" w:lastRow="0" w:firstColumn="1" w:lastColumn="0" w:noHBand="0" w:noVBand="1"/>
                  </w:tblPr>
                  <w:tblGrid>
                    <w:gridCol w:w="8400"/>
                  </w:tblGrid>
                  <w:tr w:rsidR="00AB5B4A" w:rsidRPr="00AB5B4A" w14:paraId="5FEAC119" w14:textId="77777777">
                    <w:trPr>
                      <w:jc w:val="center"/>
                    </w:trPr>
                    <w:tc>
                      <w:tcPr>
                        <w:tcW w:w="5000" w:type="pct"/>
                        <w:vAlign w:val="center"/>
                        <w:hideMark/>
                      </w:tcPr>
                      <w:p w14:paraId="32180E56" w14:textId="77777777" w:rsidR="00AB5B4A" w:rsidRPr="00AB5B4A" w:rsidRDefault="00000000" w:rsidP="00AB5B4A">
                        <w:pPr>
                          <w:jc w:val="center"/>
                          <w:rPr>
                            <w:sz w:val="28"/>
                            <w:szCs w:val="28"/>
                          </w:rPr>
                        </w:pPr>
                        <w:r>
                          <w:rPr>
                            <w:sz w:val="28"/>
                            <w:szCs w:val="28"/>
                          </w:rPr>
                          <w:pict w14:anchorId="3465CB28">
                            <v:rect id="_x0000_i1044" style="width:468pt;height:.85pt" o:hralign="center" o:hrstd="t" o:hr="t" fillcolor="#a0a0a0" stroked="f"/>
                          </w:pict>
                        </w:r>
                      </w:p>
                    </w:tc>
                  </w:tr>
                </w:tbl>
                <w:p w14:paraId="4BFEBD57" w14:textId="77777777" w:rsidR="00AB5B4A" w:rsidRPr="00AB5B4A" w:rsidRDefault="00AB5B4A" w:rsidP="00AB5B4A">
                  <w:pPr>
                    <w:jc w:val="center"/>
                    <w:rPr>
                      <w:vanish/>
                      <w:sz w:val="28"/>
                      <w:szCs w:val="28"/>
                    </w:rPr>
                  </w:pPr>
                </w:p>
                <w:tbl>
                  <w:tblPr>
                    <w:tblW w:w="5000" w:type="pct"/>
                    <w:tblCellMar>
                      <w:left w:w="0" w:type="dxa"/>
                      <w:right w:w="0" w:type="dxa"/>
                    </w:tblCellMar>
                    <w:tblLook w:val="04A0" w:firstRow="1" w:lastRow="0" w:firstColumn="1" w:lastColumn="0" w:noHBand="0" w:noVBand="1"/>
                  </w:tblPr>
                  <w:tblGrid>
                    <w:gridCol w:w="8400"/>
                  </w:tblGrid>
                  <w:tr w:rsidR="00AB5B4A" w:rsidRPr="00AB5B4A" w14:paraId="57B7903A" w14:textId="77777777">
                    <w:tc>
                      <w:tcPr>
                        <w:tcW w:w="0" w:type="auto"/>
                        <w:vAlign w:val="center"/>
                        <w:hideMark/>
                      </w:tcPr>
                      <w:p w14:paraId="06B2839B" w14:textId="2A8EE998" w:rsidR="00AB5B4A" w:rsidRPr="00AB5B4A" w:rsidRDefault="00AB5B4A" w:rsidP="00AB5B4A">
                        <w:pPr>
                          <w:jc w:val="center"/>
                          <w:rPr>
                            <w:b/>
                            <w:bCs/>
                            <w:sz w:val="28"/>
                            <w:szCs w:val="28"/>
                          </w:rPr>
                        </w:pPr>
                        <w:r w:rsidRPr="00AB5B4A">
                          <w:rPr>
                            <w:b/>
                            <w:bCs/>
                            <w:noProof/>
                            <w:sz w:val="28"/>
                            <w:szCs w:val="28"/>
                          </w:rPr>
                          <w:drawing>
                            <wp:anchor distT="0" distB="0" distL="38100" distR="38100" simplePos="0" relativeHeight="251667456" behindDoc="0" locked="0" layoutInCell="1" allowOverlap="0" wp14:anchorId="2A2C9C11" wp14:editId="3C0F1B16">
                              <wp:simplePos x="0" y="0"/>
                              <wp:positionH relativeFrom="column">
                                <wp:align>right</wp:align>
                              </wp:positionH>
                              <wp:positionV relativeFrom="line">
                                <wp:posOffset>0</wp:posOffset>
                              </wp:positionV>
                              <wp:extent cx="1704975" cy="1552575"/>
                              <wp:effectExtent l="0" t="0" r="9525" b="9525"/>
                              <wp:wrapSquare wrapText="bothSides"/>
                              <wp:docPr id="374219252" name="Picture 12" descr="p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es"/>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1704975" cy="1552575"/>
                                      </a:xfrm>
                                      <a:prstGeom prst="rect">
                                        <a:avLst/>
                                      </a:prstGeom>
                                      <a:noFill/>
                                    </pic:spPr>
                                  </pic:pic>
                                </a:graphicData>
                              </a:graphic>
                              <wp14:sizeRelH relativeFrom="page">
                                <wp14:pctWidth>0</wp14:pctWidth>
                              </wp14:sizeRelH>
                              <wp14:sizeRelV relativeFrom="page">
                                <wp14:pctHeight>0</wp14:pctHeight>
                              </wp14:sizeRelV>
                            </wp:anchor>
                          </w:drawing>
                        </w:r>
                        <w:r w:rsidRPr="00AB5B4A">
                          <w:rPr>
                            <w:b/>
                            <w:bCs/>
                            <w:sz w:val="28"/>
                            <w:szCs w:val="28"/>
                          </w:rPr>
                          <w:t>PressReader</w:t>
                        </w:r>
                      </w:p>
                      <w:p w14:paraId="096F925A" w14:textId="77777777" w:rsidR="00AB5B4A" w:rsidRPr="00AB5B4A" w:rsidRDefault="00AB5B4A" w:rsidP="00AB5B4A">
                        <w:pPr>
                          <w:jc w:val="center"/>
                          <w:rPr>
                            <w:sz w:val="28"/>
                            <w:szCs w:val="28"/>
                          </w:rPr>
                        </w:pPr>
                        <w:r w:rsidRPr="00AB5B4A">
                          <w:rPr>
                            <w:sz w:val="28"/>
                            <w:szCs w:val="28"/>
                          </w:rPr>
                          <w:t xml:space="preserve">Mae PressReader yn ap a fydd yn rhoi mynediad am ddim i chi i bapurau newydd a chylchgronau, o 120 o wledydd ledled y byd, 24/7. Mae'r cyhoeddiadau ar gael mewn testun llawn, ar ddiwrnod eu cyhoeddi ac yn edrych yn union fel yr argraffiad printiedig. Gellir eu gweld ar-lein trwy borwr gwe, neu drwy’r ar ffôn smart neu lechen. Y cyfan sydd ei angen yw cerdyn llyfrgell dilys a mynediad at ddyfais ddigidol. Ewch i </w:t>
                        </w:r>
                        <w:hyperlink r:id="rId29" w:history="1">
                          <w:r w:rsidRPr="00AB5B4A">
                            <w:rPr>
                              <w:rStyle w:val="Hyperlink"/>
                              <w:sz w:val="28"/>
                              <w:szCs w:val="28"/>
                            </w:rPr>
                            <w:t>www.wrecsam.gov.uk/llyfrgelloedd</w:t>
                          </w:r>
                        </w:hyperlink>
                        <w:r w:rsidRPr="00AB5B4A">
                          <w:rPr>
                            <w:sz w:val="28"/>
                            <w:szCs w:val="28"/>
                          </w:rPr>
                          <w:t xml:space="preserve"> a dilynwch y ddolen gwasanaethau ar-lein i’n app, yna chwiliwch am PressReader. Bydd gennych fynediad i holl brif bapurau newydd dyddiol a phenwythnos y DU gan gynnwys The Daily Post, Western Mail, Y Cymro, Wales on Sunday a llwer mwy.</w:t>
                        </w:r>
                      </w:p>
                      <w:p w14:paraId="184E2D49" w14:textId="6DF47154" w:rsidR="00AB5B4A" w:rsidRPr="00AB5B4A" w:rsidRDefault="000348D8" w:rsidP="00AB5B4A">
                        <w:pPr>
                          <w:jc w:val="center"/>
                          <w:rPr>
                            <w:b/>
                            <w:bCs/>
                            <w:sz w:val="28"/>
                            <w:szCs w:val="28"/>
                          </w:rPr>
                        </w:pPr>
                        <w:r w:rsidRPr="00AB5B4A">
                          <w:rPr>
                            <w:b/>
                            <w:bCs/>
                            <w:sz w:val="28"/>
                            <w:szCs w:val="28"/>
                          </w:rPr>
                          <w:t>Press Reader</w:t>
                        </w:r>
                      </w:p>
                      <w:p w14:paraId="0A2C11E7" w14:textId="6146830F" w:rsidR="00AB5B4A" w:rsidRPr="00AB5B4A" w:rsidRDefault="00AB5B4A" w:rsidP="00AB5B4A">
                        <w:pPr>
                          <w:jc w:val="center"/>
                          <w:rPr>
                            <w:sz w:val="28"/>
                            <w:szCs w:val="28"/>
                          </w:rPr>
                        </w:pPr>
                        <w:r w:rsidRPr="00AB5B4A">
                          <w:rPr>
                            <w:sz w:val="28"/>
                            <w:szCs w:val="28"/>
                          </w:rPr>
                          <w:t xml:space="preserve">PressReader is an app which will give you free access to newspapers and magazines, from 120 countries around the world, 24/7. The publications are available in full text, on the day of publication and look just like the printed edition. They can be viewed online through a web browser, or via </w:t>
                        </w:r>
                        <w:r w:rsidRPr="00AB5B4A">
                          <w:rPr>
                            <w:sz w:val="28"/>
                            <w:szCs w:val="28"/>
                          </w:rPr>
                          <w:lastRenderedPageBreak/>
                          <w:t xml:space="preserve">the app on a smart phone or tablet.  All you need is a valid library card and access to a digital device.  Visit </w:t>
                        </w:r>
                        <w:hyperlink r:id="rId30" w:history="1">
                          <w:r w:rsidRPr="00AB5B4A">
                            <w:rPr>
                              <w:rStyle w:val="Hyperlink"/>
                              <w:sz w:val="28"/>
                              <w:szCs w:val="28"/>
                            </w:rPr>
                            <w:t>www.wrexham.gov.uk/libraries</w:t>
                          </w:r>
                        </w:hyperlink>
                        <w:r w:rsidRPr="00AB5B4A">
                          <w:rPr>
                            <w:sz w:val="28"/>
                            <w:szCs w:val="28"/>
                          </w:rPr>
                          <w:t xml:space="preserve"> and follow the online services link to app, then search for </w:t>
                        </w:r>
                        <w:r w:rsidR="000348D8" w:rsidRPr="00AB5B4A">
                          <w:rPr>
                            <w:sz w:val="28"/>
                            <w:szCs w:val="28"/>
                          </w:rPr>
                          <w:t>Press Reader</w:t>
                        </w:r>
                        <w:r w:rsidRPr="00AB5B4A">
                          <w:rPr>
                            <w:sz w:val="28"/>
                            <w:szCs w:val="28"/>
                          </w:rPr>
                          <w:t>.  You will have access to all of the major UK daily and weekend newspapers including The Daily Post, Western Mail, Y Cymro, Wales on Sunday and many more.</w:t>
                        </w:r>
                      </w:p>
                    </w:tc>
                  </w:tr>
                </w:tbl>
                <w:p w14:paraId="3824DB96" w14:textId="77777777" w:rsidR="00AB5B4A" w:rsidRPr="00AB5B4A" w:rsidRDefault="00AB5B4A" w:rsidP="00AB5B4A">
                  <w:pPr>
                    <w:jc w:val="center"/>
                    <w:rPr>
                      <w:vanish/>
                      <w:sz w:val="28"/>
                      <w:szCs w:val="28"/>
                    </w:rPr>
                  </w:pPr>
                </w:p>
                <w:tbl>
                  <w:tblPr>
                    <w:tblW w:w="5000" w:type="pct"/>
                    <w:jc w:val="center"/>
                    <w:tblCellMar>
                      <w:left w:w="0" w:type="dxa"/>
                      <w:right w:w="0" w:type="dxa"/>
                    </w:tblCellMar>
                    <w:tblLook w:val="04A0" w:firstRow="1" w:lastRow="0" w:firstColumn="1" w:lastColumn="0" w:noHBand="0" w:noVBand="1"/>
                  </w:tblPr>
                  <w:tblGrid>
                    <w:gridCol w:w="8400"/>
                  </w:tblGrid>
                  <w:tr w:rsidR="00AB5B4A" w:rsidRPr="00AB5B4A" w14:paraId="61B32BD4" w14:textId="77777777">
                    <w:trPr>
                      <w:jc w:val="center"/>
                    </w:trPr>
                    <w:tc>
                      <w:tcPr>
                        <w:tcW w:w="5000" w:type="pct"/>
                        <w:vAlign w:val="center"/>
                        <w:hideMark/>
                      </w:tcPr>
                      <w:p w14:paraId="7908CD26" w14:textId="77777777" w:rsidR="00AB5B4A" w:rsidRPr="00AB5B4A" w:rsidRDefault="00000000" w:rsidP="00AB5B4A">
                        <w:pPr>
                          <w:jc w:val="center"/>
                          <w:rPr>
                            <w:sz w:val="28"/>
                            <w:szCs w:val="28"/>
                          </w:rPr>
                        </w:pPr>
                        <w:r>
                          <w:rPr>
                            <w:sz w:val="28"/>
                            <w:szCs w:val="28"/>
                          </w:rPr>
                          <w:pict w14:anchorId="402F8636">
                            <v:rect id="_x0000_i1045" style="width:468pt;height:.85pt" o:hralign="center" o:hrstd="t" o:hr="t" fillcolor="#a0a0a0" stroked="f"/>
                          </w:pict>
                        </w:r>
                      </w:p>
                    </w:tc>
                  </w:tr>
                </w:tbl>
                <w:p w14:paraId="31A55C20" w14:textId="77777777" w:rsidR="00AB5B4A" w:rsidRPr="00AB5B4A" w:rsidRDefault="00AB5B4A" w:rsidP="00AB5B4A">
                  <w:pPr>
                    <w:jc w:val="center"/>
                    <w:rPr>
                      <w:vanish/>
                      <w:sz w:val="28"/>
                      <w:szCs w:val="28"/>
                    </w:rPr>
                  </w:pPr>
                </w:p>
                <w:tbl>
                  <w:tblPr>
                    <w:tblW w:w="5000" w:type="pct"/>
                    <w:tblCellMar>
                      <w:left w:w="0" w:type="dxa"/>
                      <w:right w:w="0" w:type="dxa"/>
                    </w:tblCellMar>
                    <w:tblLook w:val="04A0" w:firstRow="1" w:lastRow="0" w:firstColumn="1" w:lastColumn="0" w:noHBand="0" w:noVBand="1"/>
                  </w:tblPr>
                  <w:tblGrid>
                    <w:gridCol w:w="8400"/>
                  </w:tblGrid>
                  <w:tr w:rsidR="00AB5B4A" w:rsidRPr="00AB5B4A" w14:paraId="13FEA2F5" w14:textId="77777777">
                    <w:tc>
                      <w:tcPr>
                        <w:tcW w:w="0" w:type="auto"/>
                        <w:vAlign w:val="center"/>
                        <w:hideMark/>
                      </w:tcPr>
                      <w:p w14:paraId="2FCC17FC" w14:textId="07272C01" w:rsidR="00AB5B4A" w:rsidRPr="00AB5B4A" w:rsidRDefault="00AB5B4A" w:rsidP="00AB5B4A">
                        <w:pPr>
                          <w:jc w:val="center"/>
                          <w:rPr>
                            <w:b/>
                            <w:bCs/>
                            <w:sz w:val="28"/>
                            <w:szCs w:val="28"/>
                          </w:rPr>
                        </w:pPr>
                        <w:r w:rsidRPr="00AB5B4A">
                          <w:rPr>
                            <w:b/>
                            <w:bCs/>
                            <w:noProof/>
                            <w:sz w:val="28"/>
                            <w:szCs w:val="28"/>
                          </w:rPr>
                          <w:drawing>
                            <wp:anchor distT="0" distB="0" distL="38100" distR="38100" simplePos="0" relativeHeight="251668480" behindDoc="0" locked="0" layoutInCell="1" allowOverlap="0" wp14:anchorId="0C6BF0D3" wp14:editId="1B898E5C">
                              <wp:simplePos x="0" y="0"/>
                              <wp:positionH relativeFrom="column">
                                <wp:align>left</wp:align>
                              </wp:positionH>
                              <wp:positionV relativeFrom="line">
                                <wp:posOffset>0</wp:posOffset>
                              </wp:positionV>
                              <wp:extent cx="1704975" cy="1428750"/>
                              <wp:effectExtent l="0" t="0" r="9525" b="0"/>
                              <wp:wrapSquare wrapText="bothSides"/>
                              <wp:docPr id="747133924" name="Picture 11" descr="d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d"/>
                                      <pic:cNvPicPr>
                                        <a:picLocks noChangeAspect="1" noChangeArrowheads="1"/>
                                      </pic:cNvPicPr>
                                    </pic:nvPicPr>
                                    <pic:blipFill>
                                      <a:blip r:link="rId31">
                                        <a:extLst>
                                          <a:ext uri="{28A0092B-C50C-407E-A947-70E740481C1C}">
                                            <a14:useLocalDpi xmlns:a14="http://schemas.microsoft.com/office/drawing/2010/main" val="0"/>
                                          </a:ext>
                                        </a:extLst>
                                      </a:blip>
                                      <a:srcRect/>
                                      <a:stretch>
                                        <a:fillRect/>
                                      </a:stretch>
                                    </pic:blipFill>
                                    <pic:spPr bwMode="auto">
                                      <a:xfrm>
                                        <a:off x="0" y="0"/>
                                        <a:ext cx="1704975" cy="1428750"/>
                                      </a:xfrm>
                                      <a:prstGeom prst="rect">
                                        <a:avLst/>
                                      </a:prstGeom>
                                      <a:noFill/>
                                    </pic:spPr>
                                  </pic:pic>
                                </a:graphicData>
                              </a:graphic>
                              <wp14:sizeRelH relativeFrom="page">
                                <wp14:pctWidth>0</wp14:pctWidth>
                              </wp14:sizeRelH>
                              <wp14:sizeRelV relativeFrom="page">
                                <wp14:pctHeight>0</wp14:pctHeight>
                              </wp14:sizeRelV>
                            </wp:anchor>
                          </w:drawing>
                        </w:r>
                        <w:r w:rsidRPr="00AB5B4A">
                          <w:rPr>
                            <w:b/>
                            <w:bCs/>
                            <w:sz w:val="28"/>
                            <w:szCs w:val="28"/>
                          </w:rPr>
                          <w:t>Oeddech chi'n gwybod…?</w:t>
                        </w:r>
                      </w:p>
                      <w:p w14:paraId="43C0E8A7" w14:textId="77777777" w:rsidR="00AB5B4A" w:rsidRPr="00AB5B4A" w:rsidRDefault="00AB5B4A" w:rsidP="00AB5B4A">
                        <w:pPr>
                          <w:jc w:val="center"/>
                          <w:rPr>
                            <w:sz w:val="28"/>
                            <w:szCs w:val="28"/>
                          </w:rPr>
                        </w:pPr>
                        <w:r w:rsidRPr="00AB5B4A">
                          <w:rPr>
                            <w:sz w:val="28"/>
                            <w:szCs w:val="28"/>
                          </w:rPr>
                          <w:t>Oeddech chi'n gwybod bod gan Lyfrgell Wrecsam adran ar gyfer llyfrau sy'n ymroddedig i straeon byrion? Felly, os ydych chi'n teimlo nad oes gennych chi ddigon o amser i fuddsoddi mewn nofel, beth am roi cynnig ar stori fer? Gall staff eich helpu i ddod o hyd i rywbeth yr hoffech chi, felly rhowch wybod i ni beth yw eich dewisiadau darllen.</w:t>
                        </w:r>
                      </w:p>
                      <w:p w14:paraId="5AAA1ACB" w14:textId="77777777" w:rsidR="00AB5B4A" w:rsidRPr="00AB5B4A" w:rsidRDefault="00AB5B4A" w:rsidP="00AB5B4A">
                        <w:pPr>
                          <w:jc w:val="center"/>
                          <w:rPr>
                            <w:b/>
                            <w:bCs/>
                            <w:sz w:val="28"/>
                            <w:szCs w:val="28"/>
                          </w:rPr>
                        </w:pPr>
                        <w:r w:rsidRPr="00AB5B4A">
                          <w:rPr>
                            <w:b/>
                            <w:bCs/>
                            <w:sz w:val="28"/>
                            <w:szCs w:val="28"/>
                          </w:rPr>
                          <w:t>Did you know…?</w:t>
                        </w:r>
                      </w:p>
                      <w:p w14:paraId="4AD2CC91" w14:textId="77777777" w:rsidR="00AB5B4A" w:rsidRPr="00AB5B4A" w:rsidRDefault="00AB5B4A" w:rsidP="00AB5B4A">
                        <w:pPr>
                          <w:jc w:val="center"/>
                          <w:rPr>
                            <w:sz w:val="28"/>
                            <w:szCs w:val="28"/>
                          </w:rPr>
                        </w:pPr>
                        <w:r w:rsidRPr="00AB5B4A">
                          <w:rPr>
                            <w:sz w:val="28"/>
                            <w:szCs w:val="28"/>
                          </w:rPr>
                          <w:t>Did you know Wrexham Library has a section for books dedicated to short stories?  So, if you feel you don’t have enough time to invest in a novel then why not try a short story?  Staff can help you find something you’d like so please let us know your reading preferences.</w:t>
                        </w:r>
                      </w:p>
                    </w:tc>
                  </w:tr>
                </w:tbl>
                <w:p w14:paraId="2ABE4109" w14:textId="77777777" w:rsidR="00AB5B4A" w:rsidRPr="00AB5B4A" w:rsidRDefault="00AB5B4A" w:rsidP="00AB5B4A">
                  <w:pPr>
                    <w:jc w:val="center"/>
                    <w:rPr>
                      <w:vanish/>
                      <w:sz w:val="28"/>
                      <w:szCs w:val="28"/>
                    </w:rPr>
                  </w:pPr>
                </w:p>
                <w:tbl>
                  <w:tblPr>
                    <w:tblW w:w="5000" w:type="pct"/>
                    <w:jc w:val="center"/>
                    <w:tblCellMar>
                      <w:left w:w="0" w:type="dxa"/>
                      <w:right w:w="0" w:type="dxa"/>
                    </w:tblCellMar>
                    <w:tblLook w:val="04A0" w:firstRow="1" w:lastRow="0" w:firstColumn="1" w:lastColumn="0" w:noHBand="0" w:noVBand="1"/>
                  </w:tblPr>
                  <w:tblGrid>
                    <w:gridCol w:w="8400"/>
                  </w:tblGrid>
                  <w:tr w:rsidR="00AB5B4A" w:rsidRPr="00AB5B4A" w14:paraId="0BE5197B" w14:textId="77777777">
                    <w:trPr>
                      <w:jc w:val="center"/>
                    </w:trPr>
                    <w:tc>
                      <w:tcPr>
                        <w:tcW w:w="5000" w:type="pct"/>
                        <w:vAlign w:val="center"/>
                        <w:hideMark/>
                      </w:tcPr>
                      <w:p w14:paraId="5FD1BA4E" w14:textId="77777777" w:rsidR="00AB5B4A" w:rsidRPr="00AB5B4A" w:rsidRDefault="00000000" w:rsidP="00AB5B4A">
                        <w:pPr>
                          <w:jc w:val="center"/>
                          <w:rPr>
                            <w:sz w:val="28"/>
                            <w:szCs w:val="28"/>
                          </w:rPr>
                        </w:pPr>
                        <w:r>
                          <w:rPr>
                            <w:sz w:val="28"/>
                            <w:szCs w:val="28"/>
                          </w:rPr>
                          <w:pict w14:anchorId="7A3CA6CC">
                            <v:rect id="_x0000_i1046" style="width:468pt;height:.85pt" o:hralign="center" o:hrstd="t" o:hr="t" fillcolor="#a0a0a0" stroked="f"/>
                          </w:pict>
                        </w:r>
                      </w:p>
                    </w:tc>
                  </w:tr>
                </w:tbl>
                <w:p w14:paraId="6F0F40AC" w14:textId="77777777" w:rsidR="00AB5B4A" w:rsidRPr="00AB5B4A" w:rsidRDefault="00AB5B4A" w:rsidP="00AB5B4A">
                  <w:pPr>
                    <w:jc w:val="center"/>
                    <w:rPr>
                      <w:vanish/>
                      <w:sz w:val="28"/>
                      <w:szCs w:val="28"/>
                    </w:rPr>
                  </w:pPr>
                </w:p>
                <w:tbl>
                  <w:tblPr>
                    <w:tblW w:w="5000" w:type="pct"/>
                    <w:tblCellMar>
                      <w:left w:w="0" w:type="dxa"/>
                      <w:right w:w="0" w:type="dxa"/>
                    </w:tblCellMar>
                    <w:tblLook w:val="04A0" w:firstRow="1" w:lastRow="0" w:firstColumn="1" w:lastColumn="0" w:noHBand="0" w:noVBand="1"/>
                  </w:tblPr>
                  <w:tblGrid>
                    <w:gridCol w:w="8400"/>
                  </w:tblGrid>
                  <w:tr w:rsidR="00AB5B4A" w:rsidRPr="00AB5B4A" w14:paraId="52E826A6" w14:textId="77777777">
                    <w:tc>
                      <w:tcPr>
                        <w:tcW w:w="0" w:type="auto"/>
                        <w:vAlign w:val="center"/>
                        <w:hideMark/>
                      </w:tcPr>
                      <w:p w14:paraId="37310125" w14:textId="3E7873D9" w:rsidR="00AB5B4A" w:rsidRPr="00AB5B4A" w:rsidRDefault="00AB5B4A" w:rsidP="00AB5B4A">
                        <w:pPr>
                          <w:jc w:val="center"/>
                          <w:rPr>
                            <w:b/>
                            <w:bCs/>
                            <w:sz w:val="28"/>
                            <w:szCs w:val="28"/>
                          </w:rPr>
                        </w:pPr>
                        <w:r w:rsidRPr="00AB5B4A">
                          <w:rPr>
                            <w:b/>
                            <w:bCs/>
                            <w:noProof/>
                            <w:sz w:val="28"/>
                            <w:szCs w:val="28"/>
                          </w:rPr>
                          <w:drawing>
                            <wp:anchor distT="0" distB="0" distL="38100" distR="38100" simplePos="0" relativeHeight="251669504" behindDoc="0" locked="0" layoutInCell="1" allowOverlap="0" wp14:anchorId="24028E6B" wp14:editId="52BD2D1C">
                              <wp:simplePos x="0" y="0"/>
                              <wp:positionH relativeFrom="column">
                                <wp:align>right</wp:align>
                              </wp:positionH>
                              <wp:positionV relativeFrom="line">
                                <wp:posOffset>0</wp:posOffset>
                              </wp:positionV>
                              <wp:extent cx="1704975" cy="2628900"/>
                              <wp:effectExtent l="0" t="0" r="9525" b="0"/>
                              <wp:wrapSquare wrapText="bothSides"/>
                              <wp:docPr id="1952342448" name="Picture 10" descr="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v"/>
                                      <pic:cNvPicPr>
                                        <a:picLocks noChangeAspect="1" noChangeArrowheads="1"/>
                                      </pic:cNvPicPr>
                                    </pic:nvPicPr>
                                    <pic:blipFill>
                                      <a:blip r:link="rId32">
                                        <a:extLst>
                                          <a:ext uri="{28A0092B-C50C-407E-A947-70E740481C1C}">
                                            <a14:useLocalDpi xmlns:a14="http://schemas.microsoft.com/office/drawing/2010/main" val="0"/>
                                          </a:ext>
                                        </a:extLst>
                                      </a:blip>
                                      <a:srcRect/>
                                      <a:stretch>
                                        <a:fillRect/>
                                      </a:stretch>
                                    </pic:blipFill>
                                    <pic:spPr bwMode="auto">
                                      <a:xfrm>
                                        <a:off x="0" y="0"/>
                                        <a:ext cx="1704975" cy="2628900"/>
                                      </a:xfrm>
                                      <a:prstGeom prst="rect">
                                        <a:avLst/>
                                      </a:prstGeom>
                                      <a:noFill/>
                                    </pic:spPr>
                                  </pic:pic>
                                </a:graphicData>
                              </a:graphic>
                              <wp14:sizeRelH relativeFrom="page">
                                <wp14:pctWidth>0</wp14:pctWidth>
                              </wp14:sizeRelH>
                              <wp14:sizeRelV relativeFrom="page">
                                <wp14:pctHeight>0</wp14:pctHeight>
                              </wp14:sizeRelV>
                            </wp:anchor>
                          </w:drawing>
                        </w:r>
                        <w:r w:rsidRPr="00AB5B4A">
                          <w:rPr>
                            <w:b/>
                            <w:bCs/>
                            <w:sz w:val="28"/>
                            <w:szCs w:val="28"/>
                          </w:rPr>
                          <w:t>Adolygiad Llyfr Saesneg</w:t>
                        </w:r>
                      </w:p>
                      <w:p w14:paraId="6E05A940" w14:textId="77777777" w:rsidR="00AB5B4A" w:rsidRPr="00AB5B4A" w:rsidRDefault="00AB5B4A" w:rsidP="00AB5B4A">
                        <w:pPr>
                          <w:jc w:val="center"/>
                          <w:rPr>
                            <w:b/>
                            <w:bCs/>
                            <w:sz w:val="28"/>
                            <w:szCs w:val="28"/>
                          </w:rPr>
                        </w:pPr>
                        <w:r w:rsidRPr="00AB5B4A">
                          <w:rPr>
                            <w:b/>
                            <w:bCs/>
                            <w:sz w:val="28"/>
                            <w:szCs w:val="28"/>
                          </w:rPr>
                          <w:t>Adrift gan Will Dean</w:t>
                        </w:r>
                      </w:p>
                      <w:p w14:paraId="6A3B0105" w14:textId="77777777" w:rsidR="00AB5B4A" w:rsidRPr="00AB5B4A" w:rsidRDefault="00AB5B4A" w:rsidP="00AB5B4A">
                        <w:pPr>
                          <w:jc w:val="center"/>
                          <w:rPr>
                            <w:sz w:val="28"/>
                            <w:szCs w:val="28"/>
                          </w:rPr>
                        </w:pPr>
                        <w:r w:rsidRPr="00AB5B4A">
                          <w:rPr>
                            <w:sz w:val="28"/>
                            <w:szCs w:val="28"/>
                          </w:rPr>
                          <w:t xml:space="preserve">Adroddir y stori mewn penodau bob yn ail rhwng Peggy Jenkins a'i mab pedair ar ddeg oed, Samson (Sammy), sy'n byw ar ddarn anghysbell o gamlas yng Nghanolbarth Lloegr. Gyda'i gilydd maent yn brwydro yn erbyn y gŵr a'r tad - Drew, personoliaeth narsistaidd ystrywgar a rheoli, sy'n mynnu unigedd i "ganolbwyntio ar ysgrifennu," ond mewn gwirionedd mae'n defnyddio'r unigedd i ddominyddu ei deulu, gan reoli eu bwyd, eu symudiad a'u rhyngweithiadau cymdeithasol. Os bydd unrhyw 'fygythiad' canfyddedig yn ymddangos, mae Drew yn symud y cwch ymhellach o wareiddiad i dynhau ei afael, gan arwain at droell drychinebus o ddigwyddiadau. Mae hon yn llyfr gyffro seicolegol tywyll iawn sy'n canolbwyntio ar deulu sydd wedi'u dal ar gwch camlas, yn delio â cham-drin domestig dwys, cam-drin meddyliol, bwlio, nwy-oleuo, ac unigedd. </w:t>
                        </w:r>
                        <w:r w:rsidRPr="00AB5B4A">
                          <w:rPr>
                            <w:sz w:val="28"/>
                            <w:szCs w:val="28"/>
                          </w:rPr>
                          <w:lastRenderedPageBreak/>
                          <w:t>Nid yw'n ddarllen hawdd ac efallai y bydd rhai yn ei chael yn ofidus, ond i ddyfynnu'r awdur weithiau 'mae angen y teimlad hwnnw o gamu i mewn i lyfr, cerdded yn esgidiau rhywun arall am ychydig, empatheiddio â'u sefyllfa bywyd.' Os ydych chi yn y meddwl cywir, fyddwch chi ddim eisiau rhoi'r un hon i lawr!</w:t>
                        </w:r>
                      </w:p>
                      <w:p w14:paraId="74A317EC" w14:textId="77777777" w:rsidR="00AB5B4A" w:rsidRPr="00AB5B4A" w:rsidRDefault="00AB5B4A" w:rsidP="00AB5B4A">
                        <w:pPr>
                          <w:jc w:val="center"/>
                          <w:rPr>
                            <w:b/>
                            <w:bCs/>
                            <w:sz w:val="28"/>
                            <w:szCs w:val="28"/>
                          </w:rPr>
                        </w:pPr>
                        <w:r w:rsidRPr="00AB5B4A">
                          <w:rPr>
                            <w:b/>
                            <w:bCs/>
                            <w:sz w:val="28"/>
                            <w:szCs w:val="28"/>
                          </w:rPr>
                          <w:t>Book Review</w:t>
                        </w:r>
                      </w:p>
                      <w:p w14:paraId="2FD9A349" w14:textId="77777777" w:rsidR="00AB5B4A" w:rsidRPr="00AB5B4A" w:rsidRDefault="00AB5B4A" w:rsidP="00AB5B4A">
                        <w:pPr>
                          <w:jc w:val="center"/>
                          <w:rPr>
                            <w:b/>
                            <w:bCs/>
                            <w:sz w:val="28"/>
                            <w:szCs w:val="28"/>
                          </w:rPr>
                        </w:pPr>
                        <w:r w:rsidRPr="00AB5B4A">
                          <w:rPr>
                            <w:b/>
                            <w:bCs/>
                            <w:sz w:val="28"/>
                            <w:szCs w:val="28"/>
                          </w:rPr>
                          <w:t>Adrift by Will Dean</w:t>
                        </w:r>
                      </w:p>
                      <w:p w14:paraId="7429B7BA" w14:textId="7E7A575D" w:rsidR="00AB5B4A" w:rsidRDefault="00AB5B4A" w:rsidP="00AB5B4A">
                        <w:pPr>
                          <w:jc w:val="center"/>
                          <w:rPr>
                            <w:sz w:val="28"/>
                            <w:szCs w:val="28"/>
                          </w:rPr>
                        </w:pPr>
                        <w:r w:rsidRPr="00AB5B4A">
                          <w:rPr>
                            <w:sz w:val="28"/>
                            <w:szCs w:val="28"/>
                          </w:rPr>
                          <w:t>The story is told in alternate chapters between Peggy Jenkins and her fourteen-year-old son, Samson (Sammy), who live on a remote stretch of canal in the Midlands. Together they battle against the husband and father - Drew, a manipulative and controlling narcissistic personality, who insists on isolation to "focus on writing," but actually uses the isolation to dominate his family, controlling their food, movement, and social interactions.</w:t>
                        </w:r>
                      </w:p>
                      <w:p w14:paraId="5ED88B0F" w14:textId="3E559DAE" w:rsidR="007C30B3" w:rsidRPr="007C30B3" w:rsidRDefault="007C30B3" w:rsidP="00AB5B4A">
                        <w:pPr>
                          <w:jc w:val="center"/>
                          <w:rPr>
                            <w:sz w:val="16"/>
                            <w:szCs w:val="16"/>
                          </w:rPr>
                        </w:pPr>
                        <w:r w:rsidRPr="007C30B3">
                          <w:rPr>
                            <w:sz w:val="16"/>
                            <w:szCs w:val="16"/>
                          </w:rPr>
                          <w:t>******</w:t>
                        </w:r>
                        <w:r w:rsidRPr="007C30B3">
                          <w:rPr>
                            <w:sz w:val="16"/>
                            <w:szCs w:val="16"/>
                          </w:rPr>
                          <w:t>*****</w:t>
                        </w:r>
                        <w:r w:rsidRPr="007C30B3">
                          <w:rPr>
                            <w:sz w:val="16"/>
                            <w:szCs w:val="16"/>
                          </w:rPr>
                          <w:t>*******************************************</w:t>
                        </w:r>
                      </w:p>
                      <w:p w14:paraId="4B59E662" w14:textId="77777777" w:rsidR="004953E3" w:rsidRPr="004953E3" w:rsidRDefault="004953E3" w:rsidP="00AB5B4A">
                        <w:pPr>
                          <w:jc w:val="center"/>
                          <w:rPr>
                            <w:bCs/>
                            <w:sz w:val="28"/>
                            <w:szCs w:val="28"/>
                            <w:u w:val="single"/>
                          </w:rPr>
                        </w:pPr>
                      </w:p>
                    </w:tc>
                  </w:tr>
                </w:tbl>
                <w:p w14:paraId="2F1FA179" w14:textId="77777777" w:rsidR="00AB5B4A" w:rsidRPr="00AB5B4A" w:rsidRDefault="00AB5B4A" w:rsidP="00AB5B4A">
                  <w:pPr>
                    <w:jc w:val="center"/>
                    <w:rPr>
                      <w:sz w:val="28"/>
                      <w:szCs w:val="28"/>
                    </w:rPr>
                  </w:pPr>
                </w:p>
              </w:tc>
            </w:tr>
          </w:tbl>
          <w:p w14:paraId="02AC91F9" w14:textId="77777777" w:rsidR="00AB5B4A" w:rsidRPr="00AB5B4A" w:rsidRDefault="00AB5B4A" w:rsidP="00AB5B4A">
            <w:pPr>
              <w:jc w:val="center"/>
              <w:rPr>
                <w:sz w:val="28"/>
                <w:szCs w:val="28"/>
              </w:rPr>
            </w:pPr>
          </w:p>
        </w:tc>
      </w:tr>
    </w:tbl>
    <w:p w14:paraId="77F8A478" w14:textId="77777777" w:rsidR="00AB5B4A" w:rsidRDefault="00AB5B4A" w:rsidP="00AB5B4A">
      <w:pPr>
        <w:rPr>
          <w:sz w:val="28"/>
          <w:szCs w:val="28"/>
        </w:rPr>
      </w:pPr>
    </w:p>
    <w:p w14:paraId="25B4C395" w14:textId="77777777" w:rsidR="00CA00B8" w:rsidRDefault="00CA00B8" w:rsidP="00CA00B8">
      <w:pPr>
        <w:rPr>
          <w:sz w:val="28"/>
          <w:szCs w:val="28"/>
        </w:rPr>
      </w:pPr>
    </w:p>
    <w:p w14:paraId="52E9CBA5" w14:textId="15A2E841" w:rsidR="00CA00B8" w:rsidRPr="00AB53C7" w:rsidRDefault="00CA00B8" w:rsidP="00CA00B8">
      <w:pPr>
        <w:rPr>
          <w:rFonts w:ascii="Abadi" w:hAnsi="Abadi"/>
          <w:sz w:val="28"/>
          <w:szCs w:val="28"/>
        </w:rPr>
      </w:pPr>
      <w:r w:rsidRPr="00AB53C7">
        <w:rPr>
          <w:rFonts w:ascii="Abadi" w:hAnsi="Abadi"/>
          <w:noProof/>
          <w:sz w:val="28"/>
          <w:szCs w:val="28"/>
        </w:rPr>
        <w:drawing>
          <wp:anchor distT="0" distB="0" distL="114300" distR="114300" simplePos="0" relativeHeight="251673600" behindDoc="0" locked="0" layoutInCell="1" allowOverlap="1" wp14:anchorId="02C63520" wp14:editId="08F0CA38">
            <wp:simplePos x="0" y="0"/>
            <wp:positionH relativeFrom="column">
              <wp:posOffset>4098290</wp:posOffset>
            </wp:positionH>
            <wp:positionV relativeFrom="paragraph">
              <wp:posOffset>3810</wp:posOffset>
            </wp:positionV>
            <wp:extent cx="1442720" cy="1490980"/>
            <wp:effectExtent l="0" t="0" r="5080" b="0"/>
            <wp:wrapSquare wrapText="bothSides"/>
            <wp:docPr id="391862687" name="Picture 3"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comput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2720" cy="1490980"/>
                    </a:xfrm>
                    <a:prstGeom prst="rect">
                      <a:avLst/>
                    </a:prstGeom>
                    <a:noFill/>
                  </pic:spPr>
                </pic:pic>
              </a:graphicData>
            </a:graphic>
            <wp14:sizeRelH relativeFrom="margin">
              <wp14:pctWidth>0</wp14:pctWidth>
            </wp14:sizeRelH>
            <wp14:sizeRelV relativeFrom="margin">
              <wp14:pctHeight>0</wp14:pctHeight>
            </wp14:sizeRelV>
          </wp:anchor>
        </w:drawing>
      </w:r>
      <w:r w:rsidRPr="00AB53C7">
        <w:rPr>
          <w:rFonts w:ascii="Abadi" w:hAnsi="Abadi"/>
          <w:sz w:val="28"/>
          <w:szCs w:val="28"/>
        </w:rPr>
        <w:t xml:space="preserve">If EVER you need to contact a person who is Extremely Clever at finding out what is wrong –with your computer, then I can honestly recommend Mr Chris Williams.  </w:t>
      </w:r>
    </w:p>
    <w:p w14:paraId="6E365DCB" w14:textId="77777777" w:rsidR="00CA00B8" w:rsidRPr="00AB53C7" w:rsidRDefault="00CA00B8" w:rsidP="00CA00B8">
      <w:pPr>
        <w:rPr>
          <w:rFonts w:ascii="Abadi" w:hAnsi="Abadi"/>
          <w:sz w:val="28"/>
          <w:szCs w:val="28"/>
        </w:rPr>
      </w:pPr>
      <w:r w:rsidRPr="00AB53C7">
        <w:rPr>
          <w:rFonts w:ascii="Abadi" w:hAnsi="Abadi"/>
          <w:sz w:val="28"/>
          <w:szCs w:val="28"/>
        </w:rPr>
        <w:t>(Who is also a very kind and considerate Gentleman.)</w:t>
      </w:r>
    </w:p>
    <w:p w14:paraId="36B92151" w14:textId="77777777" w:rsidR="00CA00B8" w:rsidRPr="00D07F61" w:rsidRDefault="00CA00B8" w:rsidP="00CA00B8">
      <w:pPr>
        <w:jc w:val="center"/>
        <w:rPr>
          <w:rFonts w:ascii="Abadi" w:hAnsi="Abadi"/>
          <w:sz w:val="16"/>
          <w:szCs w:val="16"/>
        </w:rPr>
      </w:pPr>
    </w:p>
    <w:p w14:paraId="774001E8" w14:textId="77777777" w:rsidR="00CA00B8" w:rsidRPr="00D07F61" w:rsidRDefault="00CA00B8" w:rsidP="00CA00B8">
      <w:pPr>
        <w:jc w:val="center"/>
        <w:rPr>
          <w:rFonts w:ascii="Abadi" w:hAnsi="Abadi"/>
          <w:sz w:val="16"/>
          <w:szCs w:val="16"/>
        </w:rPr>
      </w:pPr>
    </w:p>
    <w:p w14:paraId="6D96072E" w14:textId="77777777" w:rsidR="00CA00B8" w:rsidRDefault="00CA00B8" w:rsidP="00CA00B8">
      <w:pPr>
        <w:jc w:val="center"/>
        <w:rPr>
          <w:rFonts w:ascii="Abadi" w:hAnsi="Abadi"/>
          <w:sz w:val="16"/>
          <w:szCs w:val="16"/>
        </w:rPr>
      </w:pPr>
    </w:p>
    <w:p w14:paraId="2F9E711D" w14:textId="77777777" w:rsidR="00CA00B8" w:rsidRPr="00D07F61" w:rsidRDefault="00CA00B8" w:rsidP="00CA00B8">
      <w:pPr>
        <w:jc w:val="center"/>
        <w:rPr>
          <w:rFonts w:ascii="Abadi" w:hAnsi="Abadi"/>
          <w:sz w:val="16"/>
          <w:szCs w:val="16"/>
        </w:rPr>
      </w:pPr>
    </w:p>
    <w:p w14:paraId="6C6633AF" w14:textId="77777777" w:rsidR="00CA00B8" w:rsidRPr="00D07F61" w:rsidRDefault="00CA00B8" w:rsidP="00CA00B8">
      <w:pPr>
        <w:jc w:val="center"/>
        <w:rPr>
          <w:rFonts w:ascii="Abadi" w:hAnsi="Abadi"/>
          <w:sz w:val="16"/>
          <w:szCs w:val="16"/>
        </w:rPr>
      </w:pPr>
      <w:r w:rsidRPr="00D07F61">
        <w:rPr>
          <w:rFonts w:ascii="Abadi" w:hAnsi="Abadi"/>
          <w:sz w:val="16"/>
          <w:szCs w:val="16"/>
        </w:rPr>
        <w:t xml:space="preserve">              </w:t>
      </w:r>
    </w:p>
    <w:p w14:paraId="27D9ABB9" w14:textId="77777777" w:rsidR="00CA00B8" w:rsidRPr="00D07F61" w:rsidRDefault="00CA00B8" w:rsidP="00CA00B8">
      <w:pPr>
        <w:jc w:val="center"/>
        <w:rPr>
          <w:rFonts w:ascii="Abadi" w:hAnsi="Abadi"/>
          <w:sz w:val="16"/>
          <w:szCs w:val="16"/>
        </w:rPr>
      </w:pPr>
      <w:r w:rsidRPr="00D07F61">
        <w:rPr>
          <w:rFonts w:ascii="Abadi" w:hAnsi="Abadi"/>
          <w:sz w:val="16"/>
          <w:szCs w:val="16"/>
        </w:rPr>
        <w:t>***************************************************</w:t>
      </w:r>
    </w:p>
    <w:p w14:paraId="649DA874" w14:textId="77777777" w:rsidR="00CA00B8" w:rsidRPr="00D07F61" w:rsidRDefault="00CA00B8" w:rsidP="00CA00B8">
      <w:pPr>
        <w:jc w:val="center"/>
        <w:rPr>
          <w:rFonts w:ascii="Abadi" w:hAnsi="Abadi"/>
          <w:sz w:val="16"/>
          <w:szCs w:val="16"/>
        </w:rPr>
      </w:pPr>
    </w:p>
    <w:p w14:paraId="0F545897" w14:textId="77777777" w:rsidR="00CA00B8" w:rsidRDefault="00CA00B8" w:rsidP="00CA00B8">
      <w:pPr>
        <w:jc w:val="center"/>
        <w:rPr>
          <w:rFonts w:ascii="Abadi" w:hAnsi="Abadi"/>
          <w:sz w:val="16"/>
          <w:szCs w:val="16"/>
        </w:rPr>
      </w:pPr>
    </w:p>
    <w:p w14:paraId="31D7424B" w14:textId="77777777" w:rsidR="00CA00B8" w:rsidRDefault="00CA00B8" w:rsidP="00CA00B8">
      <w:pPr>
        <w:jc w:val="center"/>
        <w:rPr>
          <w:rFonts w:ascii="Abadi" w:hAnsi="Abadi"/>
          <w:sz w:val="16"/>
          <w:szCs w:val="16"/>
        </w:rPr>
      </w:pPr>
    </w:p>
    <w:p w14:paraId="2A16FBE2" w14:textId="77777777" w:rsidR="00CA00B8" w:rsidRDefault="00CA00B8" w:rsidP="00CA00B8">
      <w:pPr>
        <w:jc w:val="center"/>
        <w:rPr>
          <w:rFonts w:ascii="Abadi" w:hAnsi="Abadi"/>
          <w:sz w:val="32"/>
          <w:szCs w:val="32"/>
        </w:rPr>
      </w:pPr>
      <w:r w:rsidRPr="0018091E">
        <w:rPr>
          <w:rFonts w:ascii="Abadi" w:hAnsi="Abadi"/>
          <w:sz w:val="32"/>
          <w:szCs w:val="32"/>
        </w:rPr>
        <w:t xml:space="preserve">FOOT CARE  By PODIATRIST THOMAS JENESON @ Grosvenor Lodge(1 Grosvenor Road, Wrexham)  01978 800777   </w:t>
      </w:r>
      <w:hyperlink r:id="rId34" w:history="1">
        <w:r w:rsidRPr="0018091E">
          <w:rPr>
            <w:rStyle w:val="Hyperlink"/>
            <w:rFonts w:ascii="Abadi" w:hAnsi="Abadi"/>
            <w:sz w:val="32"/>
            <w:szCs w:val="32"/>
          </w:rPr>
          <w:t>tajeneson@gmail.com</w:t>
        </w:r>
      </w:hyperlink>
      <w:r w:rsidRPr="0018091E">
        <w:rPr>
          <w:rFonts w:ascii="Abadi" w:hAnsi="Abadi"/>
          <w:sz w:val="32"/>
          <w:szCs w:val="32"/>
        </w:rPr>
        <w:t>.</w:t>
      </w:r>
    </w:p>
    <w:p w14:paraId="4EC9CF43" w14:textId="77777777" w:rsidR="00CA00B8" w:rsidRPr="0018091E" w:rsidRDefault="00CA00B8" w:rsidP="00CA00B8">
      <w:pPr>
        <w:jc w:val="center"/>
        <w:rPr>
          <w:rFonts w:ascii="Abadi" w:hAnsi="Abadi"/>
          <w:sz w:val="32"/>
          <w:szCs w:val="32"/>
        </w:rPr>
      </w:pPr>
    </w:p>
    <w:p w14:paraId="2F212617" w14:textId="77777777" w:rsidR="00CA00B8" w:rsidRPr="00D07F61" w:rsidRDefault="00CA00B8" w:rsidP="00CA00B8">
      <w:pPr>
        <w:jc w:val="center"/>
        <w:rPr>
          <w:rFonts w:ascii="Abadi" w:hAnsi="Abadi"/>
          <w:sz w:val="16"/>
          <w:szCs w:val="16"/>
        </w:rPr>
      </w:pPr>
    </w:p>
    <w:p w14:paraId="25BF17A6" w14:textId="77777777" w:rsidR="00CA00B8" w:rsidRPr="00D07F61" w:rsidRDefault="00CA00B8" w:rsidP="00CA00B8">
      <w:pPr>
        <w:jc w:val="center"/>
        <w:rPr>
          <w:rFonts w:ascii="Abadi" w:hAnsi="Abadi"/>
          <w:sz w:val="16"/>
          <w:szCs w:val="16"/>
        </w:rPr>
      </w:pPr>
      <w:r w:rsidRPr="00D07F61">
        <w:rPr>
          <w:rFonts w:ascii="Abadi" w:hAnsi="Abadi"/>
          <w:sz w:val="16"/>
          <w:szCs w:val="16"/>
        </w:rPr>
        <w:t>*****************************************</w:t>
      </w:r>
    </w:p>
    <w:p w14:paraId="2EFB063C" w14:textId="77777777" w:rsidR="00CA00B8" w:rsidRPr="00D07F61" w:rsidRDefault="00CA00B8" w:rsidP="00CA00B8">
      <w:pPr>
        <w:jc w:val="center"/>
        <w:rPr>
          <w:rFonts w:ascii="Abadi" w:hAnsi="Abadi"/>
          <w:sz w:val="16"/>
          <w:szCs w:val="16"/>
        </w:rPr>
      </w:pPr>
    </w:p>
    <w:p w14:paraId="6F2AF7D9" w14:textId="77777777" w:rsidR="00CA00B8" w:rsidRPr="000A7ADF" w:rsidRDefault="00CA00B8" w:rsidP="00CA00B8">
      <w:pPr>
        <w:jc w:val="center"/>
        <w:rPr>
          <w:rFonts w:ascii="Abadi" w:hAnsi="Abadi"/>
          <w:sz w:val="32"/>
          <w:szCs w:val="32"/>
        </w:rPr>
      </w:pPr>
      <w:r w:rsidRPr="000A7ADF">
        <w:rPr>
          <w:rFonts w:ascii="Abadi" w:hAnsi="Abadi"/>
          <w:sz w:val="32"/>
          <w:szCs w:val="32"/>
        </w:rPr>
        <w:t xml:space="preserve">Best Wishes AND Thank You </w:t>
      </w:r>
      <w:r>
        <w:rPr>
          <w:rFonts w:ascii="Abadi" w:hAnsi="Abadi"/>
          <w:sz w:val="32"/>
          <w:szCs w:val="32"/>
        </w:rPr>
        <w:t>(from</w:t>
      </w:r>
      <w:r w:rsidRPr="000A7ADF">
        <w:rPr>
          <w:rFonts w:ascii="Abadi" w:hAnsi="Abadi"/>
          <w:sz w:val="32"/>
          <w:szCs w:val="32"/>
        </w:rPr>
        <w:t xml:space="preserve"> Sybil Bremner)</w:t>
      </w:r>
    </w:p>
    <w:p w14:paraId="492D83B7" w14:textId="5E7327AE" w:rsidR="007A3862" w:rsidRPr="00DA0B74" w:rsidRDefault="007A3862" w:rsidP="00763FB7">
      <w:pPr>
        <w:rPr>
          <w:vanish/>
          <w:sz w:val="28"/>
          <w:szCs w:val="28"/>
        </w:rPr>
      </w:pPr>
    </w:p>
    <w:p w14:paraId="2110B9A0" w14:textId="77777777" w:rsidR="00D27BA8" w:rsidRPr="00307E43" w:rsidRDefault="00D27BA8" w:rsidP="00D27BA8">
      <w:pPr>
        <w:rPr>
          <w:sz w:val="28"/>
          <w:szCs w:val="28"/>
        </w:rPr>
      </w:pPr>
    </w:p>
    <w:sectPr w:rsidR="00D27BA8" w:rsidRPr="00307E43" w:rsidSect="00481974">
      <w:headerReference w:type="default" r:id="rId35"/>
      <w:pgSz w:w="11906" w:h="16838"/>
      <w:pgMar w:top="1440" w:right="1440" w:bottom="1440" w:left="1440" w:header="708" w:footer="708" w:gutter="0"/>
      <w:pgBorders w:offsetFrom="page">
        <w:top w:val="balloonsHotAir" w:sz="10" w:space="24" w:color="auto"/>
        <w:left w:val="balloonsHotAir" w:sz="10" w:space="24" w:color="auto"/>
        <w:bottom w:val="balloonsHotAir" w:sz="10" w:space="24" w:color="auto"/>
        <w:right w:val="balloonsHotAir" w:sz="1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27DFC" w14:textId="77777777" w:rsidR="00655B31" w:rsidRDefault="00655B31" w:rsidP="000D0B95">
      <w:r>
        <w:separator/>
      </w:r>
    </w:p>
  </w:endnote>
  <w:endnote w:type="continuationSeparator" w:id="0">
    <w:p w14:paraId="0DCCFBFA" w14:textId="77777777" w:rsidR="00655B31" w:rsidRDefault="00655B31" w:rsidP="000D0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badi">
    <w:charset w:val="00"/>
    <w:family w:val="swiss"/>
    <w:pitch w:val="variable"/>
    <w:sig w:usb0="80000003" w:usb1="00000000" w:usb2="00000000" w:usb3="00000000" w:csb0="00000093"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3D078A" w14:textId="77777777" w:rsidR="00655B31" w:rsidRDefault="00655B31" w:rsidP="000D0B95">
      <w:r>
        <w:separator/>
      </w:r>
    </w:p>
  </w:footnote>
  <w:footnote w:type="continuationSeparator" w:id="0">
    <w:p w14:paraId="065D5932" w14:textId="77777777" w:rsidR="00655B31" w:rsidRDefault="00655B31" w:rsidP="000D0B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1730757"/>
      <w:docPartObj>
        <w:docPartGallery w:val="Page Numbers (Top of Page)"/>
        <w:docPartUnique/>
      </w:docPartObj>
    </w:sdtPr>
    <w:sdtEndPr>
      <w:rPr>
        <w:noProof/>
      </w:rPr>
    </w:sdtEndPr>
    <w:sdtContent>
      <w:p w14:paraId="10431315" w14:textId="54BFCA82" w:rsidR="000D0B95" w:rsidRDefault="000D0B95">
        <w:pPr>
          <w:pStyle w:val="Header"/>
        </w:pPr>
        <w:r>
          <w:fldChar w:fldCharType="begin"/>
        </w:r>
        <w:r>
          <w:instrText xml:space="preserve"> PAGE   \* MERGEFORMAT </w:instrText>
        </w:r>
        <w:r>
          <w:fldChar w:fldCharType="separate"/>
        </w:r>
        <w:r>
          <w:rPr>
            <w:noProof/>
          </w:rPr>
          <w:t>2</w:t>
        </w:r>
        <w:r>
          <w:rPr>
            <w:noProof/>
          </w:rPr>
          <w:fldChar w:fldCharType="end"/>
        </w:r>
      </w:p>
    </w:sdtContent>
  </w:sdt>
  <w:p w14:paraId="06058F13" w14:textId="77777777" w:rsidR="000D0B95" w:rsidRDefault="000D0B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26D02"/>
    <w:multiLevelType w:val="multilevel"/>
    <w:tmpl w:val="50BC8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2C511F"/>
    <w:multiLevelType w:val="multilevel"/>
    <w:tmpl w:val="A24E3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705AAD"/>
    <w:multiLevelType w:val="multilevel"/>
    <w:tmpl w:val="AF60A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53052609">
    <w:abstractNumId w:val="0"/>
  </w:num>
  <w:num w:numId="2" w16cid:durableId="2014991198">
    <w:abstractNumId w:val="2"/>
  </w:num>
  <w:num w:numId="3" w16cid:durableId="4197205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3F7"/>
    <w:rsid w:val="00004E79"/>
    <w:rsid w:val="00016CA4"/>
    <w:rsid w:val="000348D8"/>
    <w:rsid w:val="00041502"/>
    <w:rsid w:val="00047BEF"/>
    <w:rsid w:val="00072CC0"/>
    <w:rsid w:val="00073A12"/>
    <w:rsid w:val="00084A38"/>
    <w:rsid w:val="00091E6D"/>
    <w:rsid w:val="000B1AF1"/>
    <w:rsid w:val="000C33B8"/>
    <w:rsid w:val="000D0B95"/>
    <w:rsid w:val="000F10F0"/>
    <w:rsid w:val="000F32B0"/>
    <w:rsid w:val="0013378F"/>
    <w:rsid w:val="001465FE"/>
    <w:rsid w:val="00160F15"/>
    <w:rsid w:val="00166E1A"/>
    <w:rsid w:val="0017078A"/>
    <w:rsid w:val="00184FDA"/>
    <w:rsid w:val="001967B8"/>
    <w:rsid w:val="001A1763"/>
    <w:rsid w:val="001A5A5B"/>
    <w:rsid w:val="001C6350"/>
    <w:rsid w:val="001E4C37"/>
    <w:rsid w:val="00212DD9"/>
    <w:rsid w:val="00225480"/>
    <w:rsid w:val="00232C49"/>
    <w:rsid w:val="00261146"/>
    <w:rsid w:val="00274B32"/>
    <w:rsid w:val="0029423C"/>
    <w:rsid w:val="0029643F"/>
    <w:rsid w:val="002B21C7"/>
    <w:rsid w:val="002B349F"/>
    <w:rsid w:val="002B7FD2"/>
    <w:rsid w:val="002E47FD"/>
    <w:rsid w:val="002E4D45"/>
    <w:rsid w:val="00307E43"/>
    <w:rsid w:val="00322E99"/>
    <w:rsid w:val="00362B64"/>
    <w:rsid w:val="003740DC"/>
    <w:rsid w:val="00376ACF"/>
    <w:rsid w:val="00382AAF"/>
    <w:rsid w:val="0038451E"/>
    <w:rsid w:val="003901BF"/>
    <w:rsid w:val="003D2C44"/>
    <w:rsid w:val="003D5ADA"/>
    <w:rsid w:val="003E6A3C"/>
    <w:rsid w:val="00422D43"/>
    <w:rsid w:val="00424CAD"/>
    <w:rsid w:val="0044429E"/>
    <w:rsid w:val="00471EF3"/>
    <w:rsid w:val="00473B52"/>
    <w:rsid w:val="00481974"/>
    <w:rsid w:val="00482BD8"/>
    <w:rsid w:val="0048489D"/>
    <w:rsid w:val="004953E3"/>
    <w:rsid w:val="004D0D7A"/>
    <w:rsid w:val="004D3E45"/>
    <w:rsid w:val="00524315"/>
    <w:rsid w:val="00553065"/>
    <w:rsid w:val="00584C86"/>
    <w:rsid w:val="0059692E"/>
    <w:rsid w:val="005B0143"/>
    <w:rsid w:val="005C5334"/>
    <w:rsid w:val="005D1F8A"/>
    <w:rsid w:val="005E1EC5"/>
    <w:rsid w:val="005F7EA9"/>
    <w:rsid w:val="00625F10"/>
    <w:rsid w:val="00632B59"/>
    <w:rsid w:val="00641FB6"/>
    <w:rsid w:val="00643344"/>
    <w:rsid w:val="00655B31"/>
    <w:rsid w:val="0068161B"/>
    <w:rsid w:val="00683FBD"/>
    <w:rsid w:val="006B3AD1"/>
    <w:rsid w:val="006C67B3"/>
    <w:rsid w:val="006F1204"/>
    <w:rsid w:val="00700C81"/>
    <w:rsid w:val="007068C8"/>
    <w:rsid w:val="007203AF"/>
    <w:rsid w:val="00754AE3"/>
    <w:rsid w:val="00760CD8"/>
    <w:rsid w:val="00763FB7"/>
    <w:rsid w:val="00773CE7"/>
    <w:rsid w:val="00786E96"/>
    <w:rsid w:val="007A3862"/>
    <w:rsid w:val="007B0EC0"/>
    <w:rsid w:val="007C30B3"/>
    <w:rsid w:val="007C4D8E"/>
    <w:rsid w:val="007E3A78"/>
    <w:rsid w:val="007E5639"/>
    <w:rsid w:val="00807EFF"/>
    <w:rsid w:val="00817508"/>
    <w:rsid w:val="0082042E"/>
    <w:rsid w:val="00844B80"/>
    <w:rsid w:val="008553AA"/>
    <w:rsid w:val="00862235"/>
    <w:rsid w:val="00873048"/>
    <w:rsid w:val="008775CF"/>
    <w:rsid w:val="00891CBA"/>
    <w:rsid w:val="008F4EF5"/>
    <w:rsid w:val="009533F7"/>
    <w:rsid w:val="00974917"/>
    <w:rsid w:val="00977042"/>
    <w:rsid w:val="00977E8A"/>
    <w:rsid w:val="00986809"/>
    <w:rsid w:val="009B2F1A"/>
    <w:rsid w:val="009F1A51"/>
    <w:rsid w:val="00A02B43"/>
    <w:rsid w:val="00A16744"/>
    <w:rsid w:val="00A233D0"/>
    <w:rsid w:val="00A256E9"/>
    <w:rsid w:val="00A412DE"/>
    <w:rsid w:val="00A503F9"/>
    <w:rsid w:val="00A57D84"/>
    <w:rsid w:val="00A62CEC"/>
    <w:rsid w:val="00A83DD0"/>
    <w:rsid w:val="00A90E37"/>
    <w:rsid w:val="00AA122B"/>
    <w:rsid w:val="00AA65DE"/>
    <w:rsid w:val="00AB2C1A"/>
    <w:rsid w:val="00AB5B4A"/>
    <w:rsid w:val="00AB5F62"/>
    <w:rsid w:val="00AE31D5"/>
    <w:rsid w:val="00AF03D7"/>
    <w:rsid w:val="00AF16EE"/>
    <w:rsid w:val="00B06024"/>
    <w:rsid w:val="00B06265"/>
    <w:rsid w:val="00B14509"/>
    <w:rsid w:val="00B709DA"/>
    <w:rsid w:val="00B72C8C"/>
    <w:rsid w:val="00B84363"/>
    <w:rsid w:val="00BA11BD"/>
    <w:rsid w:val="00BB1484"/>
    <w:rsid w:val="00BC3D2A"/>
    <w:rsid w:val="00BF29F2"/>
    <w:rsid w:val="00C023F0"/>
    <w:rsid w:val="00C40FEE"/>
    <w:rsid w:val="00C62A4A"/>
    <w:rsid w:val="00C66187"/>
    <w:rsid w:val="00C83E24"/>
    <w:rsid w:val="00C9793B"/>
    <w:rsid w:val="00CA00B8"/>
    <w:rsid w:val="00CB6BE9"/>
    <w:rsid w:val="00CE073E"/>
    <w:rsid w:val="00CE70DC"/>
    <w:rsid w:val="00D01DBF"/>
    <w:rsid w:val="00D27BA8"/>
    <w:rsid w:val="00D616AB"/>
    <w:rsid w:val="00D962AC"/>
    <w:rsid w:val="00D9649C"/>
    <w:rsid w:val="00DA0B74"/>
    <w:rsid w:val="00DA3EBB"/>
    <w:rsid w:val="00DA7527"/>
    <w:rsid w:val="00DD64EC"/>
    <w:rsid w:val="00DD6EAA"/>
    <w:rsid w:val="00E058DB"/>
    <w:rsid w:val="00E24C05"/>
    <w:rsid w:val="00E26BE0"/>
    <w:rsid w:val="00E315BE"/>
    <w:rsid w:val="00E530F6"/>
    <w:rsid w:val="00E57E1D"/>
    <w:rsid w:val="00E67188"/>
    <w:rsid w:val="00E67677"/>
    <w:rsid w:val="00E70A42"/>
    <w:rsid w:val="00E741FF"/>
    <w:rsid w:val="00E742C3"/>
    <w:rsid w:val="00EC7B65"/>
    <w:rsid w:val="00ED33A1"/>
    <w:rsid w:val="00EE31B3"/>
    <w:rsid w:val="00EF3CB6"/>
    <w:rsid w:val="00EF4392"/>
    <w:rsid w:val="00EF5338"/>
    <w:rsid w:val="00F14E12"/>
    <w:rsid w:val="00F461CB"/>
    <w:rsid w:val="00F62EC9"/>
    <w:rsid w:val="00F875B3"/>
    <w:rsid w:val="00F907B7"/>
    <w:rsid w:val="00F9364F"/>
    <w:rsid w:val="00F978DD"/>
    <w:rsid w:val="00FA75B1"/>
    <w:rsid w:val="00FB7D58"/>
    <w:rsid w:val="00FC5C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D2B8C"/>
  <w15:chartTrackingRefBased/>
  <w15:docId w15:val="{9542BD8F-2472-4C55-9A79-0E4CFE29E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B95"/>
    <w:pPr>
      <w:spacing w:after="0" w:line="240" w:lineRule="auto"/>
    </w:pPr>
    <w:rPr>
      <w:rFonts w:ascii="Calibri" w:hAnsi="Calibri" w:cs="Calibri"/>
      <w:lang w:eastAsia="en-GB"/>
    </w:rPr>
  </w:style>
  <w:style w:type="paragraph" w:styleId="Heading1">
    <w:name w:val="heading 1"/>
    <w:basedOn w:val="Normal"/>
    <w:link w:val="Heading1Char"/>
    <w:uiPriority w:val="9"/>
    <w:qFormat/>
    <w:rsid w:val="003D2C44"/>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semiHidden/>
    <w:unhideWhenUsed/>
    <w:qFormat/>
    <w:rsid w:val="003D2C44"/>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3D2C44"/>
    <w:pPr>
      <w:keepNext/>
      <w:keepLines/>
      <w:spacing w:before="4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unhideWhenUsed/>
    <w:qFormat/>
    <w:rsid w:val="003D2C44"/>
    <w:pPr>
      <w:keepNext/>
      <w:keepLines/>
      <w:spacing w:before="4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D2C44"/>
    <w:pPr>
      <w:keepNext/>
      <w:keepLines/>
      <w:spacing w:before="4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semiHidden/>
    <w:unhideWhenUsed/>
    <w:qFormat/>
    <w:rsid w:val="003D2C4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D2C4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D2C4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D2C4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C44"/>
    <w:rPr>
      <w:rFonts w:ascii="Calibri" w:hAnsi="Calibri" w:cs="Calibri"/>
      <w:b/>
      <w:bCs/>
      <w:kern w:val="36"/>
      <w:sz w:val="48"/>
      <w:szCs w:val="48"/>
      <w:lang w:eastAsia="en-GB"/>
    </w:rPr>
  </w:style>
  <w:style w:type="character" w:customStyle="1" w:styleId="Heading2Char">
    <w:name w:val="Heading 2 Char"/>
    <w:basedOn w:val="DefaultParagraphFont"/>
    <w:link w:val="Heading2"/>
    <w:uiPriority w:val="9"/>
    <w:semiHidden/>
    <w:rsid w:val="003D2C44"/>
    <w:rPr>
      <w:rFonts w:ascii="Calibri" w:hAnsi="Calibri" w:cs="Calibri"/>
      <w:b/>
      <w:bCs/>
      <w:sz w:val="36"/>
      <w:szCs w:val="36"/>
      <w:lang w:eastAsia="en-GB"/>
    </w:rPr>
  </w:style>
  <w:style w:type="character" w:customStyle="1" w:styleId="Heading3Char">
    <w:name w:val="Heading 3 Char"/>
    <w:basedOn w:val="DefaultParagraphFont"/>
    <w:link w:val="Heading3"/>
    <w:uiPriority w:val="9"/>
    <w:semiHidden/>
    <w:rsid w:val="003D2C44"/>
    <w:rPr>
      <w:rFonts w:asciiTheme="majorHAnsi" w:eastAsiaTheme="majorEastAsia" w:hAnsiTheme="majorHAnsi" w:cstheme="majorBidi"/>
      <w:color w:val="0A2F40" w:themeColor="accent1" w:themeShade="7F"/>
      <w:sz w:val="24"/>
      <w:szCs w:val="24"/>
      <w:lang w:eastAsia="en-GB"/>
    </w:rPr>
  </w:style>
  <w:style w:type="character" w:customStyle="1" w:styleId="Heading4Char">
    <w:name w:val="Heading 4 Char"/>
    <w:basedOn w:val="DefaultParagraphFont"/>
    <w:link w:val="Heading4"/>
    <w:uiPriority w:val="9"/>
    <w:rsid w:val="003D2C44"/>
    <w:rPr>
      <w:rFonts w:asciiTheme="majorHAnsi" w:eastAsiaTheme="majorEastAsia" w:hAnsiTheme="majorHAnsi" w:cstheme="majorBidi"/>
      <w:i/>
      <w:iCs/>
      <w:color w:val="0F4761" w:themeColor="accent1" w:themeShade="BF"/>
      <w:lang w:eastAsia="en-GB"/>
    </w:rPr>
  </w:style>
  <w:style w:type="character" w:customStyle="1" w:styleId="Heading5Char">
    <w:name w:val="Heading 5 Char"/>
    <w:basedOn w:val="DefaultParagraphFont"/>
    <w:link w:val="Heading5"/>
    <w:uiPriority w:val="9"/>
    <w:semiHidden/>
    <w:rsid w:val="003D2C44"/>
    <w:rPr>
      <w:rFonts w:asciiTheme="majorHAnsi" w:eastAsiaTheme="majorEastAsia" w:hAnsiTheme="majorHAnsi" w:cstheme="majorBidi"/>
      <w:color w:val="0F4761" w:themeColor="accent1" w:themeShade="BF"/>
      <w:lang w:eastAsia="en-GB"/>
    </w:rPr>
  </w:style>
  <w:style w:type="character" w:styleId="Strong">
    <w:name w:val="Strong"/>
    <w:basedOn w:val="DefaultParagraphFont"/>
    <w:uiPriority w:val="22"/>
    <w:qFormat/>
    <w:rsid w:val="003D2C44"/>
    <w:rPr>
      <w:b/>
      <w:bCs/>
    </w:rPr>
  </w:style>
  <w:style w:type="character" w:styleId="Emphasis">
    <w:name w:val="Emphasis"/>
    <w:basedOn w:val="DefaultParagraphFont"/>
    <w:uiPriority w:val="20"/>
    <w:qFormat/>
    <w:rsid w:val="003D2C44"/>
    <w:rPr>
      <w:i/>
      <w:iCs/>
    </w:rPr>
  </w:style>
  <w:style w:type="paragraph" w:styleId="ListParagraph">
    <w:name w:val="List Paragraph"/>
    <w:basedOn w:val="Normal"/>
    <w:uiPriority w:val="34"/>
    <w:qFormat/>
    <w:rsid w:val="003D2C44"/>
    <w:pPr>
      <w:ind w:left="720"/>
      <w:contextualSpacing/>
    </w:pPr>
  </w:style>
  <w:style w:type="character" w:customStyle="1" w:styleId="Heading6Char">
    <w:name w:val="Heading 6 Char"/>
    <w:basedOn w:val="DefaultParagraphFont"/>
    <w:link w:val="Heading6"/>
    <w:uiPriority w:val="9"/>
    <w:semiHidden/>
    <w:rsid w:val="003D2C44"/>
    <w:rPr>
      <w:rFonts w:eastAsiaTheme="majorEastAsia" w:cstheme="majorBidi"/>
      <w:i/>
      <w:iCs/>
      <w:color w:val="595959" w:themeColor="text1" w:themeTint="A6"/>
      <w:lang w:eastAsia="en-GB"/>
    </w:rPr>
  </w:style>
  <w:style w:type="character" w:customStyle="1" w:styleId="Heading7Char">
    <w:name w:val="Heading 7 Char"/>
    <w:basedOn w:val="DefaultParagraphFont"/>
    <w:link w:val="Heading7"/>
    <w:uiPriority w:val="9"/>
    <w:semiHidden/>
    <w:rsid w:val="003D2C44"/>
    <w:rPr>
      <w:rFonts w:eastAsiaTheme="majorEastAsia" w:cstheme="majorBidi"/>
      <w:color w:val="595959" w:themeColor="text1" w:themeTint="A6"/>
      <w:lang w:eastAsia="en-GB"/>
    </w:rPr>
  </w:style>
  <w:style w:type="character" w:customStyle="1" w:styleId="Heading8Char">
    <w:name w:val="Heading 8 Char"/>
    <w:basedOn w:val="DefaultParagraphFont"/>
    <w:link w:val="Heading8"/>
    <w:uiPriority w:val="9"/>
    <w:semiHidden/>
    <w:rsid w:val="003D2C44"/>
    <w:rPr>
      <w:rFonts w:eastAsiaTheme="majorEastAsia" w:cstheme="majorBidi"/>
      <w:i/>
      <w:iCs/>
      <w:color w:val="272727" w:themeColor="text1" w:themeTint="D8"/>
      <w:lang w:eastAsia="en-GB"/>
    </w:rPr>
  </w:style>
  <w:style w:type="character" w:customStyle="1" w:styleId="Heading9Char">
    <w:name w:val="Heading 9 Char"/>
    <w:basedOn w:val="DefaultParagraphFont"/>
    <w:link w:val="Heading9"/>
    <w:uiPriority w:val="9"/>
    <w:semiHidden/>
    <w:rsid w:val="003D2C44"/>
    <w:rPr>
      <w:rFonts w:eastAsiaTheme="majorEastAsia" w:cstheme="majorBidi"/>
      <w:color w:val="272727" w:themeColor="text1" w:themeTint="D8"/>
      <w:lang w:eastAsia="en-GB"/>
    </w:rPr>
  </w:style>
  <w:style w:type="paragraph" w:styleId="Title">
    <w:name w:val="Title"/>
    <w:basedOn w:val="Normal"/>
    <w:next w:val="Normal"/>
    <w:link w:val="TitleChar"/>
    <w:uiPriority w:val="10"/>
    <w:qFormat/>
    <w:rsid w:val="003D2C4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2C44"/>
    <w:rPr>
      <w:rFonts w:asciiTheme="majorHAnsi" w:eastAsiaTheme="majorEastAsia" w:hAnsiTheme="majorHAnsi" w:cstheme="majorBidi"/>
      <w:spacing w:val="-10"/>
      <w:kern w:val="28"/>
      <w:sz w:val="56"/>
      <w:szCs w:val="56"/>
      <w:lang w:eastAsia="en-GB"/>
    </w:rPr>
  </w:style>
  <w:style w:type="paragraph" w:styleId="Subtitle">
    <w:name w:val="Subtitle"/>
    <w:basedOn w:val="Normal"/>
    <w:next w:val="Normal"/>
    <w:link w:val="SubtitleChar"/>
    <w:uiPriority w:val="11"/>
    <w:qFormat/>
    <w:rsid w:val="003D2C44"/>
    <w:pPr>
      <w:numPr>
        <w:ilvl w:val="1"/>
      </w:numPr>
      <w:spacing w:after="160"/>
    </w:pPr>
    <w:rPr>
      <w:rFonts w:asciiTheme="minorHAnsi" w:eastAsiaTheme="majorEastAsia" w:hAnsiTheme="minorHAnsi" w:cstheme="majorBidi"/>
      <w:color w:val="000000" w:themeColor="text1"/>
      <w:spacing w:val="15"/>
      <w:sz w:val="28"/>
      <w:szCs w:val="28"/>
    </w:rPr>
  </w:style>
  <w:style w:type="character" w:customStyle="1" w:styleId="SubtitleChar">
    <w:name w:val="Subtitle Char"/>
    <w:basedOn w:val="DefaultParagraphFont"/>
    <w:link w:val="Subtitle"/>
    <w:uiPriority w:val="11"/>
    <w:rsid w:val="003D2C44"/>
    <w:rPr>
      <w:rFonts w:eastAsiaTheme="majorEastAsia" w:cstheme="majorBidi"/>
      <w:color w:val="000000" w:themeColor="text1"/>
      <w:spacing w:val="15"/>
      <w:sz w:val="28"/>
      <w:szCs w:val="28"/>
      <w:lang w:eastAsia="en-GB"/>
    </w:rPr>
  </w:style>
  <w:style w:type="paragraph" w:styleId="Quote">
    <w:name w:val="Quote"/>
    <w:basedOn w:val="Normal"/>
    <w:next w:val="Normal"/>
    <w:link w:val="QuoteChar"/>
    <w:uiPriority w:val="29"/>
    <w:qFormat/>
    <w:rsid w:val="003D2C44"/>
    <w:pPr>
      <w:spacing w:before="160" w:after="160"/>
      <w:jc w:val="center"/>
    </w:pPr>
    <w:rPr>
      <w:i/>
      <w:iCs/>
      <w:color w:val="000000" w:themeColor="text1"/>
    </w:rPr>
  </w:style>
  <w:style w:type="character" w:customStyle="1" w:styleId="QuoteChar">
    <w:name w:val="Quote Char"/>
    <w:basedOn w:val="DefaultParagraphFont"/>
    <w:link w:val="Quote"/>
    <w:uiPriority w:val="29"/>
    <w:rsid w:val="003D2C44"/>
    <w:rPr>
      <w:rFonts w:ascii="Calibri" w:hAnsi="Calibri" w:cs="Calibri"/>
      <w:i/>
      <w:iCs/>
      <w:color w:val="000000" w:themeColor="text1"/>
      <w:lang w:eastAsia="en-GB"/>
    </w:rPr>
  </w:style>
  <w:style w:type="paragraph" w:styleId="IntenseQuote">
    <w:name w:val="Intense Quote"/>
    <w:basedOn w:val="Normal"/>
    <w:next w:val="Normal"/>
    <w:link w:val="IntenseQuoteChar"/>
    <w:uiPriority w:val="30"/>
    <w:qFormat/>
    <w:rsid w:val="003D2C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2C44"/>
    <w:rPr>
      <w:rFonts w:ascii="Calibri" w:hAnsi="Calibri" w:cs="Calibri"/>
      <w:i/>
      <w:iCs/>
      <w:color w:val="0F4761" w:themeColor="accent1" w:themeShade="BF"/>
      <w:lang w:eastAsia="en-GB"/>
    </w:rPr>
  </w:style>
  <w:style w:type="character" w:styleId="IntenseEmphasis">
    <w:name w:val="Intense Emphasis"/>
    <w:basedOn w:val="DefaultParagraphFont"/>
    <w:uiPriority w:val="21"/>
    <w:qFormat/>
    <w:rsid w:val="003D2C44"/>
    <w:rPr>
      <w:i/>
      <w:iCs/>
      <w:color w:val="0F4761" w:themeColor="accent1" w:themeShade="BF"/>
    </w:rPr>
  </w:style>
  <w:style w:type="character" w:styleId="IntenseReference">
    <w:name w:val="Intense Reference"/>
    <w:basedOn w:val="DefaultParagraphFont"/>
    <w:uiPriority w:val="32"/>
    <w:qFormat/>
    <w:rsid w:val="003D2C44"/>
    <w:rPr>
      <w:b/>
      <w:bCs/>
      <w:smallCaps/>
      <w:color w:val="0F4761" w:themeColor="accent1" w:themeShade="BF"/>
      <w:spacing w:val="5"/>
    </w:rPr>
  </w:style>
  <w:style w:type="character" w:styleId="Hyperlink">
    <w:name w:val="Hyperlink"/>
    <w:basedOn w:val="DefaultParagraphFont"/>
    <w:uiPriority w:val="99"/>
    <w:unhideWhenUsed/>
    <w:rsid w:val="00786E96"/>
    <w:rPr>
      <w:color w:val="467886" w:themeColor="hyperlink"/>
      <w:u w:val="single"/>
    </w:rPr>
  </w:style>
  <w:style w:type="character" w:styleId="UnresolvedMention">
    <w:name w:val="Unresolved Mention"/>
    <w:basedOn w:val="DefaultParagraphFont"/>
    <w:uiPriority w:val="99"/>
    <w:semiHidden/>
    <w:unhideWhenUsed/>
    <w:rsid w:val="00786E96"/>
    <w:rPr>
      <w:color w:val="605E5C"/>
      <w:shd w:val="clear" w:color="auto" w:fill="E1DFDD"/>
    </w:rPr>
  </w:style>
  <w:style w:type="paragraph" w:styleId="Header">
    <w:name w:val="header"/>
    <w:basedOn w:val="Normal"/>
    <w:link w:val="HeaderChar"/>
    <w:uiPriority w:val="99"/>
    <w:unhideWhenUsed/>
    <w:rsid w:val="000D0B95"/>
    <w:pPr>
      <w:tabs>
        <w:tab w:val="center" w:pos="4513"/>
        <w:tab w:val="right" w:pos="9026"/>
      </w:tabs>
    </w:pPr>
  </w:style>
  <w:style w:type="character" w:customStyle="1" w:styleId="HeaderChar">
    <w:name w:val="Header Char"/>
    <w:basedOn w:val="DefaultParagraphFont"/>
    <w:link w:val="Header"/>
    <w:uiPriority w:val="99"/>
    <w:rsid w:val="000D0B95"/>
    <w:rPr>
      <w:rFonts w:ascii="Calibri" w:hAnsi="Calibri" w:cs="Calibri"/>
      <w:lang w:eastAsia="en-GB"/>
    </w:rPr>
  </w:style>
  <w:style w:type="paragraph" w:styleId="Footer">
    <w:name w:val="footer"/>
    <w:basedOn w:val="Normal"/>
    <w:link w:val="FooterChar"/>
    <w:uiPriority w:val="99"/>
    <w:unhideWhenUsed/>
    <w:rsid w:val="000D0B95"/>
    <w:pPr>
      <w:tabs>
        <w:tab w:val="center" w:pos="4513"/>
        <w:tab w:val="right" w:pos="9026"/>
      </w:tabs>
    </w:pPr>
  </w:style>
  <w:style w:type="character" w:customStyle="1" w:styleId="FooterChar">
    <w:name w:val="Footer Char"/>
    <w:basedOn w:val="DefaultParagraphFont"/>
    <w:link w:val="Footer"/>
    <w:uiPriority w:val="99"/>
    <w:rsid w:val="000D0B95"/>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1.govdelivery.com/CL0/https:%2F%2Fwrexhamattractions.co.uk%2F/4/0100019eff904ec2-a0069c37-65f6-4824-9984-420e13658442-000000/2p08GTAJVUOCPRXzVUPQl1txPQ_edpoMEaLaJo6B3IA=452" TargetMode="External"/><Relationship Id="rId18" Type="http://schemas.openxmlformats.org/officeDocument/2006/relationships/image" Target="media/image7.png"/><Relationship Id="rId26" Type="http://schemas.openxmlformats.org/officeDocument/2006/relationships/hyperlink" Target="mailto:library@wrexham.gov.uk" TargetMode="External"/><Relationship Id="rId21" Type="http://schemas.openxmlformats.org/officeDocument/2006/relationships/image" Target="https://content.govdelivery.com/attachments/fancy_images/UKWCBC/2026/07/13973792/6993414/library-logo_crop.png" TargetMode="External"/><Relationship Id="rId34" Type="http://schemas.openxmlformats.org/officeDocument/2006/relationships/hyperlink" Target="mailto:tajeneson@gmail.com"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links-1.govdelivery.com/CL0/https:%2F%2Fnews.wrexham.gov.uk%2Fty-pawb-to-host-free-family-fun-day-this-june%2F/1/0100019eff904ec2-a0069c37-65f6-4824-9984-420e13658442-000000/CABsd5y_hdd7RhgRhF3GnO1m7tMaaDapk-bL6HT475E=452" TargetMode="External"/><Relationship Id="rId25" Type="http://schemas.openxmlformats.org/officeDocument/2006/relationships/image" Target="https://content.govdelivery.com/attachments/fancy_images/UKWCBC/2026/07/13973819/6993417/eng-historic-place-names-in-wales_crop.png" TargetMode="External"/><Relationship Id="rId33"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hyperlink" Target="https://links-1.govdelivery.com/CL0/http:%2F%2Fwww.wrecsam.gov.uk%2Fllyfrgelloedd/1/0100019f33716c1a-17bc0e3d-be59-4e8c-bfa1-7e71a78c71cc-000000/meQTU0dnkSlcCFmUWdt7iLfdjhqOSK1Zxmv53a_IurQ=45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https://content.govdelivery.com/attachments/fancy_images/UKWCBC/2026/07/13973810/6993416/co-pokemon-eng_crop.jpg" TargetMode="External"/><Relationship Id="rId32" Type="http://schemas.openxmlformats.org/officeDocument/2006/relationships/image" Target="https://content.govdelivery.com/attachments/fancy_images/UKWCBC/2026/07/13973823/adrift_original.jpg"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dailypost.co.uk/all-about/wrexham" TargetMode="External"/><Relationship Id="rId23" Type="http://schemas.openxmlformats.org/officeDocument/2006/relationships/image" Target="https://content.govdelivery.com/attachments/fancy_images/UKWCBC/2026/07/13973807/6993415/wr-lgbt-book-swap-poster-eng_crop.jpg" TargetMode="External"/><Relationship Id="rId28" Type="http://schemas.openxmlformats.org/officeDocument/2006/relationships/image" Target="https://content.govdelivery.com/attachments/fancy_images/UKWCBC/2026/07/13973821/press-reader_original.jpg" TargetMode="External"/><Relationship Id="rId36" Type="http://schemas.openxmlformats.org/officeDocument/2006/relationships/fontTable" Target="fontTable.xml"/><Relationship Id="rId10" Type="http://schemas.openxmlformats.org/officeDocument/2006/relationships/hyperlink" Target="https://links-1.govdelivery.com/CL0/https:%2F%2Fwrexhamattractions.co.uk%2F/3/0100019eff904ec2-a0069c37-65f6-4824-9984-420e13658442-000000/PkPi2AZRp7oVL9ftVZwip8-r-P-AyClRjW73oq-DlPE=452" TargetMode="External"/><Relationship Id="rId19" Type="http://schemas.openxmlformats.org/officeDocument/2006/relationships/hyperlink" Target="https://links-1.govdelivery.com/CL0/https:%2F%2Fnews.wrexham.gov.uk%2Fkidsfest2026%2F/1/0100019eff904ec2-a0069c37-65f6-4824-9984-420e13658442-000000/qE9f-50VdjnPUglxFN4CGdH0mN5mZM18bBJcFAbGiMs=452" TargetMode="External"/><Relationship Id="rId31" Type="http://schemas.openxmlformats.org/officeDocument/2006/relationships/image" Target="https://content.govdelivery.com/attachments/fancy_images/UKWCBC/2026/07/13973822/6993418/did-you-know_crop.pn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dailypost.co.uk/all-about/north-wales-police" TargetMode="External"/><Relationship Id="rId22" Type="http://schemas.openxmlformats.org/officeDocument/2006/relationships/image" Target="media/image9.jpeg"/><Relationship Id="rId27" Type="http://schemas.openxmlformats.org/officeDocument/2006/relationships/hyperlink" Target="mailto:library@wrexham.gov.uk" TargetMode="External"/><Relationship Id="rId30" Type="http://schemas.openxmlformats.org/officeDocument/2006/relationships/hyperlink" Target="https://links-1.govdelivery.com/CL0/http:%2F%2Fwww.wrexham.gov.uk%2Flibraries/1/0100019f33716c1a-17bc0e3d-be59-4e8c-bfa1-7e71a78c71cc-000000/60XZk9mUpdENKbypjKVnm1yMMp44oJXl24O9ItqrWwU=452" TargetMode="External"/><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5147</TotalTime>
  <Pages>14</Pages>
  <Words>2280</Words>
  <Characters>13001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150</cp:revision>
  <dcterms:created xsi:type="dcterms:W3CDTF">2026-06-23T12:16:00Z</dcterms:created>
  <dcterms:modified xsi:type="dcterms:W3CDTF">2026-07-07T12:25:00Z</dcterms:modified>
</cp:coreProperties>
</file>